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E43C1" w14:textId="5C60A1A6" w:rsidR="00043F19" w:rsidRPr="00043F19" w:rsidRDefault="00F307B5" w:rsidP="00C25739">
      <w:pPr>
        <w:pStyle w:val="Tabellenberschrifta"/>
        <w:suppressAutoHyphens/>
      </w:pPr>
      <w:bookmarkStart w:id="0" w:name="_GoBack"/>
      <w:r>
        <w:t>K</w:t>
      </w:r>
      <w:r w:rsidR="004C0003">
        <w:t>oncern Volkswagen</w:t>
      </w:r>
    </w:p>
    <w:tbl>
      <w:tblPr>
        <w:tblOverlap w:val="never"/>
        <w:tblW w:w="88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_FLink_1T_Öql5p5FbCät1IükqpI"/>
      </w:tblPr>
      <w:tblGrid>
        <w:gridCol w:w="5529"/>
        <w:gridCol w:w="1111"/>
        <w:gridCol w:w="1111"/>
        <w:gridCol w:w="1111"/>
      </w:tblGrid>
      <w:tr w:rsidR="00043F19" w:rsidRPr="00043F19" w14:paraId="5897B930" w14:textId="77777777" w:rsidTr="00043F19">
        <w:trPr>
          <w:cantSplit/>
        </w:trPr>
        <w:tc>
          <w:tcPr>
            <w:tcW w:w="5529" w:type="dxa"/>
            <w:tcBorders>
              <w:bottom w:val="single" w:sz="4" w:space="0" w:color="005470"/>
            </w:tcBorders>
            <w:shd w:val="clear" w:color="auto" w:fill="FFFFFF"/>
            <w:vAlign w:val="bottom"/>
          </w:tcPr>
          <w:p w14:paraId="13CA2DAA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bookmarkStart w:id="1" w:name="_FLink_1T_Öql5p5FbCät1IükqpI"/>
            <w:bookmarkEnd w:id="0"/>
          </w:p>
        </w:tc>
        <w:tc>
          <w:tcPr>
            <w:tcW w:w="1111" w:type="dxa"/>
            <w:tcBorders>
              <w:left w:val="nil"/>
              <w:bottom w:val="single" w:sz="4" w:space="0" w:color="005470"/>
            </w:tcBorders>
            <w:shd w:val="clear" w:color="auto" w:fill="FFFFFF"/>
            <w:vAlign w:val="bottom"/>
          </w:tcPr>
          <w:p w14:paraId="4E469179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005470"/>
            </w:tcBorders>
            <w:shd w:val="clear" w:color="auto" w:fill="FFFFFF"/>
            <w:vAlign w:val="bottom"/>
          </w:tcPr>
          <w:p w14:paraId="0447AA13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C544995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tr w:rsidR="00043F19" w:rsidRPr="00043F19" w14:paraId="5EF275D5" w14:textId="77777777" w:rsidTr="00043F19">
        <w:trPr>
          <w:cantSplit/>
        </w:trPr>
        <w:tc>
          <w:tcPr>
            <w:tcW w:w="5529" w:type="dxa"/>
            <w:tcBorders>
              <w:top w:val="single" w:sz="4" w:space="0" w:color="005470"/>
              <w:bottom w:val="single" w:sz="48" w:space="0" w:color="FFFFFF"/>
            </w:tcBorders>
            <w:shd w:val="clear" w:color="auto" w:fill="FFFFFF"/>
            <w:vAlign w:val="bottom"/>
          </w:tcPr>
          <w:p w14:paraId="4FA83B08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il"/>
              <w:bottom w:val="single" w:sz="48" w:space="0" w:color="FFFFFF"/>
            </w:tcBorders>
            <w:shd w:val="clear" w:color="auto" w:fill="FFFFFF"/>
            <w:vAlign w:val="bottom"/>
          </w:tcPr>
          <w:p w14:paraId="03ED7E86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il"/>
              <w:bottom w:val="single" w:sz="48" w:space="0" w:color="FFFFFF"/>
            </w:tcBorders>
            <w:shd w:val="clear" w:color="auto" w:fill="FFFFFF"/>
            <w:vAlign w:val="bottom"/>
          </w:tcPr>
          <w:p w14:paraId="491B7B46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il"/>
              <w:bottom w:val="single" w:sz="48" w:space="0" w:color="FFFFFF"/>
              <w:right w:val="single" w:sz="48" w:space="0" w:color="FFFFFF"/>
            </w:tcBorders>
            <w:shd w:val="clear" w:color="auto" w:fill="FFFFFF"/>
            <w:vAlign w:val="bottom"/>
          </w:tcPr>
          <w:p w14:paraId="3E5506CB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tr w:rsidR="00043F19" w:rsidRPr="00043F19" w14:paraId="72A8B5CE" w14:textId="77777777" w:rsidTr="00043F19">
        <w:trPr>
          <w:cantSplit/>
        </w:trPr>
        <w:tc>
          <w:tcPr>
            <w:tcW w:w="5529" w:type="dxa"/>
            <w:tcBorders>
              <w:top w:val="single" w:sz="48" w:space="0" w:color="FFFFFF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69F4F49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rPr>
                <w:rFonts w:ascii="VWAG TheSans" w:eastAsia="SimSun" w:hAnsi="VWAG TheSans"/>
                <w:kern w:val="2"/>
                <w:sz w:val="13"/>
                <w:szCs w:val="13"/>
                <w14:numForm w14:val="lining"/>
              </w:rPr>
            </w:pPr>
            <w:r>
              <w:rPr>
                <w:rFonts w:ascii="VWAG TheSans" w:hAnsi="VWAG TheSans"/>
                <w:sz w:val="13"/>
              </w:rPr>
              <w:t> </w:t>
            </w:r>
          </w:p>
        </w:tc>
        <w:tc>
          <w:tcPr>
            <w:tcW w:w="1111" w:type="dxa"/>
            <w:tcBorders>
              <w:top w:val="single" w:sz="48" w:space="0" w:color="FFFFFF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8B1745D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005470"/>
                <w:kern w:val="0"/>
                <w:sz w:val="12"/>
                <w:szCs w:val="14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b/>
                <w:color w:val="005470"/>
                <w:sz w:val="12"/>
              </w:rPr>
              <w:t>2020</w:t>
            </w:r>
          </w:p>
        </w:tc>
        <w:tc>
          <w:tcPr>
            <w:tcW w:w="1111" w:type="dxa"/>
            <w:tcBorders>
              <w:top w:val="single" w:sz="48" w:space="0" w:color="FFFFFF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4ACA139D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868687"/>
                <w:kern w:val="0"/>
                <w:sz w:val="12"/>
                <w:szCs w:val="14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b/>
                <w:color w:val="868687"/>
                <w:sz w:val="12"/>
              </w:rPr>
              <w:t>2019</w:t>
            </w:r>
          </w:p>
        </w:tc>
        <w:tc>
          <w:tcPr>
            <w:tcW w:w="1111" w:type="dxa"/>
            <w:tcBorders>
              <w:top w:val="single" w:sz="48" w:space="0" w:color="FFFFFF"/>
              <w:left w:val="single" w:sz="48" w:space="0" w:color="FFFFFF"/>
              <w:right w:val="single" w:sz="48" w:space="0" w:color="FFFFFF"/>
            </w:tcBorders>
            <w:shd w:val="clear" w:color="auto" w:fill="FFFFFF"/>
            <w:vAlign w:val="bottom"/>
          </w:tcPr>
          <w:p w14:paraId="455F4361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868687"/>
                <w:kern w:val="0"/>
                <w:sz w:val="12"/>
                <w:szCs w:val="14"/>
                <w14:numForm w14:val="lining"/>
              </w:rPr>
            </w:pPr>
            <w:r>
              <w:rPr>
                <w:rFonts w:ascii="VWAG TheSans" w:hAnsi="VWAG TheSans"/>
                <w:b/>
                <w:color w:val="868687"/>
                <w:sz w:val="12"/>
              </w:rPr>
              <w:t>%</w:t>
            </w:r>
          </w:p>
        </w:tc>
      </w:tr>
      <w:tr w:rsidR="00043F19" w:rsidRPr="00043F19" w14:paraId="5E565421" w14:textId="77777777" w:rsidTr="00043F19">
        <w:trPr>
          <w:cantSplit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4D538A4F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005470"/>
            <w:vAlign w:val="bottom"/>
          </w:tcPr>
          <w:p w14:paraId="18EDD6E3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7759824D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3FE8BAE2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</w:tr>
      <w:tr w:rsidR="00043F19" w:rsidRPr="00043F19" w14:paraId="7AACF064" w14:textId="77777777" w:rsidTr="00043F19">
        <w:trPr>
          <w:cantSplit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30E662A3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005470"/>
            <w:vAlign w:val="bottom"/>
          </w:tcPr>
          <w:p w14:paraId="1162C93B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15CE90E3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30990DA3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</w:tr>
      <w:tr w:rsidR="00043F19" w:rsidRPr="00043F19" w14:paraId="7AE2FAB8" w14:textId="77777777" w:rsidTr="00043F19">
        <w:trPr>
          <w:cantSplit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578F25C9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29A97ACB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65D8915D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404D91E6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14:numForm w14:val="lining"/>
              </w:rPr>
            </w:pPr>
          </w:p>
        </w:tc>
      </w:tr>
      <w:tr w:rsidR="00043F19" w:rsidRPr="00043F19" w14:paraId="77F9902F" w14:textId="77777777" w:rsidTr="00043F19">
        <w:trPr>
          <w:cantSplit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0B960B3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Količinski podatki</w:t>
            </w:r>
            <w:r>
              <w:rPr>
                <w:rFonts w:ascii="VWAG TheSans" w:hAnsi="VWAG TheSans"/>
                <w:b/>
                <w:sz w:val="14"/>
                <w:vertAlign w:val="superscript"/>
              </w:rPr>
              <w:t>1</w:t>
            </w:r>
            <w:r>
              <w:rPr>
                <w:rFonts w:ascii="VWAG TheSans" w:hAnsi="VWAG TheSans"/>
                <w:b/>
                <w:sz w:val="14"/>
              </w:rPr>
              <w:t xml:space="preserve"> v tisočih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12BF969C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B01A19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8A0B2D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</w:tr>
      <w:tr w:rsidR="00043F19" w:rsidRPr="00043F19" w14:paraId="6360AB17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C1D501D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Dobava končnim kupcem (vozila)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B9737E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9.305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347C0A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10.975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2B6A18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–15,2</w:t>
            </w:r>
          </w:p>
        </w:tc>
      </w:tr>
      <w:tr w:rsidR="00043F19" w:rsidRPr="00043F19" w14:paraId="7241F4C0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E906E7F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Prodaja (vozila)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5EBA92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9.157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CC4D45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10.956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6122C8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–16,4</w:t>
            </w:r>
          </w:p>
        </w:tc>
      </w:tr>
      <w:tr w:rsidR="00043F19" w:rsidRPr="00043F19" w14:paraId="5D4E2169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7576A2D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Proizvodnja (vozila)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1F91271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8.900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E94DED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10.823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036B1C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–17,8</w:t>
            </w:r>
          </w:p>
        </w:tc>
      </w:tr>
      <w:tr w:rsidR="00043F19" w:rsidRPr="00043F19" w14:paraId="7F7F21D6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964B35B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Zaposlenih na dan 31. 12.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741675A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662,6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326B18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671,2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E74521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–1,3</w:t>
            </w:r>
          </w:p>
        </w:tc>
      </w:tr>
      <w:tr w:rsidR="00043F19" w:rsidRPr="00043F19" w14:paraId="0229EEC0" w14:textId="77777777" w:rsidTr="00043F19">
        <w:trPr>
          <w:cantSplit/>
          <w:trHeight w:val="20"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B41FFF5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3E05458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B49189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E4257A9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04428E58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DB8F513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Finančni podatki v skladu z IFRS v mio. €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B9E8BA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C608DE3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F301FD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</w:tr>
      <w:tr w:rsidR="00043F19" w:rsidRPr="00043F19" w14:paraId="559E8374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85B7687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Prihodki od prodaje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37DEC12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222.884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7A3EFA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252.632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72D72E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–11,8</w:t>
            </w:r>
          </w:p>
        </w:tc>
      </w:tr>
      <w:tr w:rsidR="00043F19" w:rsidRPr="00043F19" w14:paraId="143A2D73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D25CA10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Dobiček iz poslovanja pred posebnimi obremenitvami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6DC5A83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10.607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2D449F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19.296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5262A86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–45,0</w:t>
            </w:r>
          </w:p>
        </w:tc>
      </w:tr>
      <w:tr w:rsidR="00043F19" w:rsidRPr="00043F19" w14:paraId="79E1D4F7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6EE554B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Donos iz poslovanja pred posebnimi obremenitvami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04AE0C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4,8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39E3DE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7,6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8B8F02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7F4E4623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7B40EE6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Posebne obremenitve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01AC8179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–931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1EFB25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–2.336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39A3E2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–60,1</w:t>
            </w:r>
          </w:p>
        </w:tc>
      </w:tr>
      <w:tr w:rsidR="00043F19" w:rsidRPr="00043F19" w14:paraId="08F03255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8E597EF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Poslovni izid iz poslovanja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1B02A95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9.675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026DEF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16.960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E43C52C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–43,0</w:t>
            </w:r>
          </w:p>
        </w:tc>
      </w:tr>
      <w:tr w:rsidR="00043F19" w:rsidRPr="00043F19" w14:paraId="3B6088B2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1C7986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Donos iz poslovanja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612EAA1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4,3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6402C2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6,7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6EB491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30ACA251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168E01F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Dobiček pred davki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2F6AB55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11.667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BBCA22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18.356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EA590B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–36,4</w:t>
            </w:r>
          </w:p>
        </w:tc>
      </w:tr>
      <w:tr w:rsidR="00043F19" w:rsidRPr="00043F19" w14:paraId="774B8125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9DBCEB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Donos pred davki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30966C1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5,2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5BE9DB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7,3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CB5D8D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4551C2C2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6A663A0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Dobiček po davkih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848BC4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8.824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96BD0B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14.029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834313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–37,1</w:t>
            </w:r>
          </w:p>
        </w:tc>
      </w:tr>
      <w:tr w:rsidR="00043F19" w:rsidRPr="00043F19" w14:paraId="677E8E56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CA95EE5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38AA6FE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D93BC5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7AE5EF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68F2EBC9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D275A3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Koncernsko področje avtomobilizma</w:t>
            </w:r>
            <w:r>
              <w:rPr>
                <w:rFonts w:ascii="VWAG TheSans" w:hAnsi="VWAG TheSans"/>
                <w:b/>
                <w:sz w:val="14"/>
                <w:vertAlign w:val="superscript"/>
              </w:rPr>
              <w:t>2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69BC3203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3D7950C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07DE62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b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 </w:t>
            </w:r>
          </w:p>
        </w:tc>
      </w:tr>
      <w:tr w:rsidR="00043F19" w:rsidRPr="00043F19" w14:paraId="4BEDEC04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A4C6FC3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Skupni stroški raziskav in razvoja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71685B56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13.885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B84E7B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14.306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4BAC39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–2,9</w:t>
            </w:r>
          </w:p>
        </w:tc>
      </w:tr>
      <w:tr w:rsidR="00043F19" w:rsidRPr="00043F19" w14:paraId="219F72F8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1843AD6" w14:textId="3B042FF9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426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Delež </w:t>
            </w:r>
            <w:r w:rsidR="00E820E7">
              <w:rPr>
                <w:rFonts w:ascii="VWAG TheSans" w:hAnsi="VWAG TheSans"/>
                <w:sz w:val="14"/>
              </w:rPr>
              <w:t>stroškov</w:t>
            </w:r>
            <w:r>
              <w:rPr>
                <w:rFonts w:ascii="VWAG TheSans" w:hAnsi="VWAG TheSans"/>
                <w:sz w:val="14"/>
              </w:rPr>
              <w:t xml:space="preserve"> za raziskave in razvoj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8D1CE0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7,6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3D8C0E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6,7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D6E0AC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3CD6CD24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D0A5A4C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Denarni tok tekočega poslovanja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11371D6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24.721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A6EF12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30.733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D27042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–19,6</w:t>
            </w:r>
          </w:p>
        </w:tc>
      </w:tr>
      <w:tr w:rsidR="00043F19" w:rsidRPr="00043F19" w14:paraId="1E136590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788C5C8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Investicijska dejavnost tekočega poslovanja</w:t>
            </w:r>
            <w:r>
              <w:rPr>
                <w:rFonts w:ascii="VWAG TheSans" w:hAnsi="VWAG TheSans"/>
                <w:sz w:val="14"/>
                <w:vertAlign w:val="superscript"/>
              </w:rPr>
              <w:t>3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75184C1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18.364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02CF929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19.898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85F60D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–7,7</w:t>
            </w:r>
          </w:p>
        </w:tc>
      </w:tr>
      <w:tr w:rsidR="00043F19" w:rsidRPr="00043F19" w14:paraId="636CEEAE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92BFB0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426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od tega: investicije v osnovna sredstva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74A6B2C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11.065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CFE6E3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14.007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7D64DA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–21,0</w:t>
            </w:r>
          </w:p>
        </w:tc>
      </w:tr>
      <w:tr w:rsidR="00043F19" w:rsidRPr="00043F19" w14:paraId="1A3EB593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50D7734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99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delež osnovnih sredstev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0A2F89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6,1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7282FAC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 xml:space="preserve"> 6,6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BB9996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734919B0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2C881DF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Neto denarni tok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112B2E1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6.357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09304F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10.835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3313EF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–41,3</w:t>
            </w:r>
          </w:p>
        </w:tc>
      </w:tr>
      <w:tr w:rsidR="00043F19" w:rsidRPr="00043F19" w14:paraId="62D06928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66B693A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Neto likvidnost na dan 31. 12.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71B0AC4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26.796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1CF558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21.276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A10D53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+25,9</w:t>
            </w:r>
          </w:p>
        </w:tc>
      </w:tr>
      <w:tr w:rsidR="00043F19" w:rsidRPr="00043F19" w14:paraId="465567F9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05F1CFD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Kapitalski donos (Rol)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0BE8009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6,5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E6C2D5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11,2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7139C0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27395C35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582948C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0D89979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288BEA3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306641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65851217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E931F0B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Koncernsko področje finančnih storitev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D1AC5E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727381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6A07A6A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0D8AAAB9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D13F78A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284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Donos kapitalske naložbe pred davki</w:t>
            </w:r>
            <w:r>
              <w:rPr>
                <w:rFonts w:ascii="VWAG TheSans" w:hAnsi="VWAG TheSans"/>
                <w:sz w:val="14"/>
                <w:vertAlign w:val="superscript"/>
              </w:rPr>
              <w:t>4</w:t>
            </w:r>
            <w:r>
              <w:rPr>
                <w:rFonts w:ascii="VWAG TheSans" w:hAnsi="VWAG TheSans"/>
                <w:sz w:val="14"/>
              </w:rPr>
              <w:t xml:space="preserve"> (%)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20C3449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8,8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93EB579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10,8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5C4E4C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18B40AA6" w14:textId="77777777" w:rsidTr="00043F19">
        <w:trPr>
          <w:cantSplit/>
        </w:trPr>
        <w:tc>
          <w:tcPr>
            <w:tcW w:w="5529" w:type="dxa"/>
            <w:tcBorders>
              <w:top w:val="single" w:sz="4" w:space="0" w:color="868687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BC446AA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53D797DC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0E9C44B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31C1DE7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bookmarkEnd w:id="1"/>
    </w:tbl>
    <w:p w14:paraId="31EAF6B2" w14:textId="77777777" w:rsidR="00043F19" w:rsidRDefault="00043F19" w:rsidP="00C25739">
      <w:pPr>
        <w:keepNext/>
        <w:suppressAutoHyphens/>
        <w:spacing w:line="235" w:lineRule="exact"/>
        <w:contextualSpacing/>
        <w:outlineLvl w:val="3"/>
        <w:rPr>
          <w:rFonts w:ascii="VWAG TheSans" w:eastAsia="SimSun" w:hAnsi="VWAG TheSans"/>
          <w:b/>
          <w:caps/>
          <w:color w:val="005470"/>
          <w:spacing w:val="17"/>
          <w:kern w:val="2"/>
          <w:sz w:val="13"/>
          <w:szCs w:val="28"/>
          <w:lang w:eastAsia="zh-CN"/>
          <w14:numForm w14:val="lining"/>
        </w:rPr>
      </w:pPr>
    </w:p>
    <w:p w14:paraId="6506DF9A" w14:textId="77777777" w:rsidR="00043F19" w:rsidRDefault="00043F19" w:rsidP="00C25739">
      <w:pPr>
        <w:keepNext/>
        <w:suppressAutoHyphens/>
        <w:spacing w:line="235" w:lineRule="exact"/>
        <w:contextualSpacing/>
        <w:outlineLvl w:val="3"/>
        <w:rPr>
          <w:rFonts w:ascii="VWAG TheSans" w:eastAsia="SimSun" w:hAnsi="VWAG TheSans"/>
          <w:b/>
          <w:caps/>
          <w:color w:val="005470"/>
          <w:spacing w:val="17"/>
          <w:kern w:val="2"/>
          <w:sz w:val="13"/>
          <w:szCs w:val="28"/>
          <w:lang w:eastAsia="zh-CN"/>
          <w14:numForm w14:val="lining"/>
        </w:rPr>
      </w:pPr>
    </w:p>
    <w:p w14:paraId="4E095327" w14:textId="6C2F135E" w:rsidR="00043F19" w:rsidRPr="00043F19" w:rsidRDefault="00043F19" w:rsidP="00C25739">
      <w:pPr>
        <w:keepNext/>
        <w:suppressAutoHyphens/>
        <w:spacing w:line="235" w:lineRule="exact"/>
        <w:contextualSpacing/>
        <w:outlineLvl w:val="3"/>
        <w:rPr>
          <w:rFonts w:ascii="VWAG TheSans" w:eastAsia="SimSun" w:hAnsi="VWAG TheSans"/>
          <w:b/>
          <w:caps/>
          <w:color w:val="005470"/>
          <w:spacing w:val="17"/>
          <w:kern w:val="2"/>
          <w:sz w:val="13"/>
          <w:szCs w:val="28"/>
          <w14:numForm w14:val="lining"/>
        </w:rPr>
      </w:pPr>
      <w:r>
        <w:rPr>
          <w:rFonts w:ascii="VWAG TheSans" w:hAnsi="VWAG TheSans"/>
          <w:b/>
          <w:caps/>
          <w:color w:val="005470"/>
          <w:sz w:val="13"/>
        </w:rPr>
        <w:t>Volkswagen AG</w:t>
      </w:r>
    </w:p>
    <w:tbl>
      <w:tblPr>
        <w:tblOverlap w:val="never"/>
        <w:tblW w:w="88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_FLink_1T_aÖQäIZRpCUOaPäRTlN_1"/>
      </w:tblPr>
      <w:tblGrid>
        <w:gridCol w:w="5529"/>
        <w:gridCol w:w="1111"/>
        <w:gridCol w:w="1111"/>
        <w:gridCol w:w="1111"/>
      </w:tblGrid>
      <w:tr w:rsidR="00043F19" w:rsidRPr="00043F19" w14:paraId="11E8127D" w14:textId="77777777" w:rsidTr="00043F19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4" w:space="0" w:color="005470"/>
              <w:right w:val="none" w:sz="0" w:space="0" w:color="000000"/>
            </w:tcBorders>
            <w:shd w:val="clear" w:color="auto" w:fill="FFFFFF"/>
            <w:vAlign w:val="bottom"/>
          </w:tcPr>
          <w:p w14:paraId="56C7D8A2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bookmarkStart w:id="2" w:name="_FLink_1T_aÖQäIZRpCUOaPäRTlN_1"/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4" w:space="0" w:color="005470"/>
              <w:right w:val="none" w:sz="0" w:space="0" w:color="000000"/>
            </w:tcBorders>
            <w:shd w:val="clear" w:color="auto" w:fill="FFFFFF"/>
            <w:vAlign w:val="bottom"/>
          </w:tcPr>
          <w:p w14:paraId="4BCE940B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4" w:space="0" w:color="005470"/>
              <w:right w:val="none" w:sz="0" w:space="0" w:color="000000"/>
            </w:tcBorders>
            <w:shd w:val="clear" w:color="auto" w:fill="FFFFFF"/>
            <w:vAlign w:val="bottom"/>
          </w:tcPr>
          <w:p w14:paraId="4F1257FD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0DC677A1" w14:textId="77777777" w:rsidR="00043F19" w:rsidRPr="00043F19" w:rsidRDefault="00043F19" w:rsidP="00C25739">
            <w:pPr>
              <w:keepNext/>
              <w:suppressAutoHyphens/>
              <w:spacing w:line="185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tr w:rsidR="00043F19" w:rsidRPr="00043F19" w14:paraId="09DA5C39" w14:textId="77777777" w:rsidTr="00043F19">
        <w:tc>
          <w:tcPr>
            <w:tcW w:w="5529" w:type="dxa"/>
            <w:tcBorders>
              <w:top w:val="single" w:sz="4" w:space="0" w:color="00547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14:paraId="0F1A0554" w14:textId="77777777" w:rsidR="00043F19" w:rsidRPr="00043F19" w:rsidRDefault="00043F19" w:rsidP="00C25739">
            <w:pPr>
              <w:keepNext/>
              <w:suppressAutoHyphens/>
              <w:spacing w:line="330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14:paraId="744B18AA" w14:textId="77777777" w:rsidR="00043F19" w:rsidRPr="00043F19" w:rsidRDefault="00043F19" w:rsidP="00C25739">
            <w:pPr>
              <w:keepNext/>
              <w:suppressAutoHyphens/>
              <w:spacing w:line="330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bottom"/>
          </w:tcPr>
          <w:p w14:paraId="7FFE37F3" w14:textId="77777777" w:rsidR="00043F19" w:rsidRPr="00043F19" w:rsidRDefault="00043F19" w:rsidP="00C25739">
            <w:pPr>
              <w:keepNext/>
              <w:suppressAutoHyphens/>
              <w:spacing w:line="330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56B571C4" w14:textId="77777777" w:rsidR="00043F19" w:rsidRPr="00043F19" w:rsidRDefault="00043F19" w:rsidP="00C25739">
            <w:pPr>
              <w:keepNext/>
              <w:suppressAutoHyphens/>
              <w:spacing w:line="330" w:lineRule="exact"/>
              <w:contextualSpacing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tr w:rsidR="00043F19" w:rsidRPr="00043F19" w14:paraId="64963D7E" w14:textId="77777777" w:rsidTr="00043F19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910BF64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rPr>
                <w:rFonts w:ascii="VWAG TheSans" w:eastAsia="SimSun" w:hAnsi="VWAG TheSans"/>
                <w:kern w:val="2"/>
                <w:sz w:val="13"/>
                <w:szCs w:val="13"/>
                <w14:numForm w14:val="lining"/>
              </w:rPr>
            </w:pPr>
            <w:r>
              <w:rPr>
                <w:rFonts w:ascii="VWAG TheSans" w:hAnsi="VWAG TheSans"/>
                <w:sz w:val="13"/>
              </w:rPr>
              <w:t> 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328B1A26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005470"/>
                <w:kern w:val="0"/>
                <w:sz w:val="12"/>
                <w:szCs w:val="14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b/>
                <w:color w:val="005470"/>
                <w:sz w:val="12"/>
              </w:rPr>
              <w:t>2020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D76EDD6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868687"/>
                <w:kern w:val="0"/>
                <w:sz w:val="12"/>
                <w:szCs w:val="14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b/>
                <w:color w:val="868687"/>
                <w:sz w:val="12"/>
              </w:rPr>
              <w:t>2019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68EEFE6" w14:textId="77777777" w:rsidR="00043F19" w:rsidRPr="00043F19" w:rsidRDefault="00043F19" w:rsidP="00C25739">
            <w:pPr>
              <w:keepNext/>
              <w:suppressAutoHyphens/>
              <w:spacing w:before="36" w:after="36" w:line="169" w:lineRule="exact"/>
              <w:contextualSpacing/>
              <w:jc w:val="right"/>
              <w:rPr>
                <w:rFonts w:ascii="VWAG TheSans" w:eastAsia="SimSun" w:hAnsi="VWAG TheSans"/>
                <w:b/>
                <w:color w:val="868687"/>
                <w:kern w:val="0"/>
                <w:sz w:val="12"/>
                <w:szCs w:val="14"/>
                <w14:numForm w14:val="lining"/>
              </w:rPr>
            </w:pPr>
            <w:r>
              <w:rPr>
                <w:rFonts w:ascii="VWAG TheSans" w:hAnsi="VWAG TheSans"/>
                <w:b/>
                <w:color w:val="868687"/>
                <w:sz w:val="12"/>
              </w:rPr>
              <w:t>%</w:t>
            </w:r>
          </w:p>
        </w:tc>
      </w:tr>
      <w:tr w:rsidR="00043F19" w:rsidRPr="00043F19" w14:paraId="485BE2B0" w14:textId="77777777" w:rsidTr="00043F19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2C1FD30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005470"/>
            <w:vAlign w:val="bottom"/>
          </w:tcPr>
          <w:p w14:paraId="171B024A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0233A16F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11C4DCEB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55" w:lineRule="exac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</w:tr>
      <w:tr w:rsidR="00043F19" w:rsidRPr="00043F19" w14:paraId="0EA6C967" w14:textId="77777777" w:rsidTr="00043F19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08145714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005470"/>
            <w:vAlign w:val="bottom"/>
          </w:tcPr>
          <w:p w14:paraId="0F5D4547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08377250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868687"/>
            <w:vAlign w:val="bottom"/>
          </w:tcPr>
          <w:p w14:paraId="52291F68" w14:textId="77777777" w:rsidR="00043F19" w:rsidRPr="00043F19" w:rsidRDefault="00043F19" w:rsidP="00C25739">
            <w:pPr>
              <w:keepNext/>
              <w:numPr>
                <w:ilvl w:val="0"/>
                <w:numId w:val="7"/>
              </w:numPr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5" w:lineRule="exact"/>
              <w:ind w:left="0" w:firstLine="0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</w:tr>
      <w:tr w:rsidR="00043F19" w:rsidRPr="00043F19" w14:paraId="195D89D7" w14:textId="77777777" w:rsidTr="00043F19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2F89281F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3BD4ED7A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2A72E58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12A9DBAF" w14:textId="77777777" w:rsidR="00043F19" w:rsidRPr="00043F19" w:rsidRDefault="00043F19" w:rsidP="00C25739">
            <w:pPr>
              <w:keepNext/>
              <w:tabs>
                <w:tab w:val="left" w:pos="68"/>
                <w:tab w:val="left" w:pos="238"/>
                <w:tab w:val="left" w:pos="550"/>
                <w:tab w:val="left" w:pos="709"/>
                <w:tab w:val="left" w:pos="794"/>
                <w:tab w:val="left" w:pos="981"/>
              </w:tabs>
              <w:suppressAutoHyphens/>
              <w:spacing w:line="120" w:lineRule="exact"/>
              <w:jc w:val="right"/>
              <w:rPr>
                <w:rFonts w:ascii="VWAG TheSans" w:hAnsi="VWAG TheSans"/>
                <w:spacing w:val="3"/>
                <w:kern w:val="12"/>
                <w:sz w:val="14"/>
                <w:szCs w:val="24"/>
                <w:lang w:val="en-US"/>
                <w14:numForm w14:val="lining"/>
              </w:rPr>
            </w:pPr>
          </w:p>
        </w:tc>
      </w:tr>
      <w:tr w:rsidR="00043F19" w:rsidRPr="00043F19" w14:paraId="27576FD4" w14:textId="77777777" w:rsidTr="00043F19">
        <w:tc>
          <w:tcPr>
            <w:tcW w:w="5529" w:type="dxa"/>
            <w:tcBorders>
              <w:top w:val="none" w:sz="0" w:space="0" w:color="000000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47DB89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Količinski podatki v tisočih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61FA7F6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77B752A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none" w:sz="0" w:space="0" w:color="000000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764A9C3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2D9D2B0A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069D215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Zaposlenih na dan 31. 12.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6AD671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118,7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5557BF2E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119,2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24E36E8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–0,4</w:t>
            </w:r>
          </w:p>
        </w:tc>
      </w:tr>
      <w:tr w:rsidR="00043F19" w:rsidRPr="00043F19" w14:paraId="52CC771E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188E06D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7B16552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2CD31FA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503186A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4E5AB2F0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902A73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b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b/>
                <w:sz w:val="14"/>
              </w:rPr>
              <w:t>Finančni podatki v skladu s HGB v mio. €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5D5E9B5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A73A0D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0EE3B0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3BCF4A97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88F7AA8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Prihodki od prodaje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0361395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67.535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3E10B2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80.621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B74D2F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red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–16,2</w:t>
            </w:r>
          </w:p>
        </w:tc>
      </w:tr>
      <w:tr w:rsidR="00043F19" w:rsidRPr="00043F19" w14:paraId="0700E7CA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A6D676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Letni presežek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7224F7D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6.338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F44E500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4.958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111E81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red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27,8</w:t>
            </w:r>
          </w:p>
        </w:tc>
      </w:tr>
      <w:tr w:rsidR="00043F19" w:rsidRPr="00043F19" w14:paraId="2F7B7F93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8C8DD6A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Dividende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CE30BB7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0D454E04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36CE9D76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1F1D8637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FD9FDB9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na navadno delnico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58E77B7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4,80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377AB11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4,80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60EA7F2B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798EB996" w14:textId="77777777" w:rsidTr="00043F19">
        <w:tc>
          <w:tcPr>
            <w:tcW w:w="5529" w:type="dxa"/>
            <w:tcBorders>
              <w:top w:val="single" w:sz="4" w:space="0" w:color="868687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4AB2AD8B" w14:textId="77777777" w:rsidR="00043F19" w:rsidRPr="00043F19" w:rsidRDefault="00043F19" w:rsidP="00C25739">
            <w:pPr>
              <w:keepNext/>
              <w:tabs>
                <w:tab w:val="left" w:pos="142"/>
                <w:tab w:val="left" w:pos="284"/>
              </w:tabs>
              <w:suppressAutoHyphens/>
              <w:spacing w:before="9" w:after="25" w:line="177" w:lineRule="exact"/>
              <w:ind w:left="142"/>
              <w:contextualSpacing/>
              <w:rPr>
                <w:rFonts w:ascii="VWAG TheSans" w:eastAsia="SimSun" w:hAnsi="VWAG TheSans"/>
                <w:kern w:val="2"/>
                <w:sz w:val="14"/>
                <w:szCs w:val="16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na prednostno delnico</w:t>
            </w: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single" w:sz="4" w:space="0" w:color="005470"/>
              <w:right w:val="single" w:sz="48" w:space="0" w:color="FFFFFF"/>
            </w:tcBorders>
            <w:shd w:val="clear" w:color="auto" w:fill="FFFFFF"/>
            <w:vAlign w:val="bottom"/>
          </w:tcPr>
          <w:p w14:paraId="43B884DD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shd w:val="clear" w:color="auto" w:fill="00FFFF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4,86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18CDE42F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highlight w:val="green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4,86</w:t>
            </w: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single" w:sz="4" w:space="0" w:color="868687"/>
              <w:right w:val="single" w:sz="48" w:space="0" w:color="FFFFFF"/>
            </w:tcBorders>
            <w:shd w:val="clear" w:color="auto" w:fill="FFFFFF"/>
            <w:vAlign w:val="bottom"/>
          </w:tcPr>
          <w:p w14:paraId="2DB7A702" w14:textId="77777777" w:rsidR="00043F19" w:rsidRPr="00043F19" w:rsidRDefault="00043F19" w:rsidP="00C25739">
            <w:pPr>
              <w:keepNext/>
              <w:suppressAutoHyphens/>
              <w:spacing w:before="9" w:after="25" w:line="177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14:numForm w14:val="lining"/>
              </w:rPr>
            </w:pPr>
            <w:r>
              <w:rPr>
                <w:rFonts w:ascii="VWAG TheSans" w:hAnsi="VWAG TheSans"/>
                <w:sz w:val="14"/>
              </w:rPr>
              <w:t> </w:t>
            </w:r>
          </w:p>
        </w:tc>
      </w:tr>
      <w:tr w:rsidR="00043F19" w:rsidRPr="00043F19" w14:paraId="37FE1CFF" w14:textId="77777777" w:rsidTr="00043F19">
        <w:tc>
          <w:tcPr>
            <w:tcW w:w="5529" w:type="dxa"/>
            <w:tcBorders>
              <w:top w:val="single" w:sz="4" w:space="0" w:color="868687"/>
              <w:left w:val="none" w:sz="0" w:space="0" w:color="000000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372A2BB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  <w:p w14:paraId="0FD9C7DD" w14:textId="77777777" w:rsidR="00043F19" w:rsidRPr="00043F19" w:rsidRDefault="00043F19" w:rsidP="00C25739">
            <w:pPr>
              <w:keepNext/>
              <w:suppressAutoHyphens/>
              <w:spacing w:line="14" w:lineRule="exact"/>
              <w:ind w:right="70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005470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30D51A5D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A613AA6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  <w:tc>
          <w:tcPr>
            <w:tcW w:w="1111" w:type="dxa"/>
            <w:tcBorders>
              <w:top w:val="single" w:sz="4" w:space="0" w:color="868687"/>
              <w:left w:val="single" w:sz="48" w:space="0" w:color="FFFFFF"/>
              <w:bottom w:val="none" w:sz="0" w:space="0" w:color="000000"/>
              <w:right w:val="single" w:sz="48" w:space="0" w:color="FFFFFF"/>
            </w:tcBorders>
            <w:shd w:val="clear" w:color="auto" w:fill="FFFFFF"/>
            <w:vAlign w:val="bottom"/>
          </w:tcPr>
          <w:p w14:paraId="7F13DC79" w14:textId="77777777" w:rsidR="00043F19" w:rsidRPr="00043F19" w:rsidRDefault="00043F19" w:rsidP="00C25739">
            <w:pPr>
              <w:keepNext/>
              <w:suppressAutoHyphens/>
              <w:spacing w:after="190" w:line="14" w:lineRule="exact"/>
              <w:contextualSpacing/>
              <w:jc w:val="right"/>
              <w:rPr>
                <w:rFonts w:ascii="VWAG TheSans" w:eastAsia="SimSun" w:hAnsi="VWAG TheSans"/>
                <w:kern w:val="0"/>
                <w:sz w:val="14"/>
                <w:szCs w:val="20"/>
                <w:lang w:eastAsia="zh-CN"/>
                <w14:numForm w14:val="lining"/>
              </w:rPr>
            </w:pPr>
          </w:p>
        </w:tc>
      </w:tr>
      <w:bookmarkEnd w:id="2"/>
    </w:tbl>
    <w:p w14:paraId="2AAB3309" w14:textId="77777777" w:rsidR="00043F19" w:rsidRPr="00043F19" w:rsidRDefault="00043F19" w:rsidP="00C25739">
      <w:pPr>
        <w:tabs>
          <w:tab w:val="left" w:pos="142"/>
        </w:tabs>
        <w:suppressAutoHyphens/>
        <w:spacing w:after="160" w:line="160" w:lineRule="exact"/>
        <w:ind w:right="-1"/>
        <w:contextualSpacing/>
        <w:rPr>
          <w:rFonts w:ascii="VWAG TheSans" w:eastAsia="SimSun" w:hAnsi="VWAG TheSans"/>
          <w:kern w:val="2"/>
          <w:sz w:val="12"/>
          <w:szCs w:val="12"/>
          <w:lang w:eastAsia="zh-CN"/>
          <w14:numForm w14:val="lining"/>
        </w:rPr>
      </w:pPr>
    </w:p>
    <w:p w14:paraId="04D1B64B" w14:textId="77777777" w:rsidR="00043F19" w:rsidRPr="00043F19" w:rsidRDefault="00043F19" w:rsidP="00C25739">
      <w:pPr>
        <w:tabs>
          <w:tab w:val="left" w:pos="142"/>
        </w:tabs>
        <w:suppressAutoHyphens/>
        <w:spacing w:after="160" w:line="160" w:lineRule="exact"/>
        <w:ind w:right="-1"/>
        <w:contextualSpacing/>
        <w:rPr>
          <w:rFonts w:ascii="VWAG TheSans" w:eastAsia="SimSun" w:hAnsi="VWAG TheSans"/>
          <w:kern w:val="2"/>
          <w:sz w:val="12"/>
          <w:szCs w:val="12"/>
          <w14:numForm w14:val="lining"/>
        </w:rPr>
      </w:pPr>
      <w:r>
        <w:rPr>
          <w:rFonts w:ascii="VWAG TheSans" w:hAnsi="VWAG TheSans"/>
          <w:sz w:val="12"/>
        </w:rPr>
        <w:t>1</w:t>
      </w:r>
      <w:r>
        <w:rPr>
          <w:rFonts w:ascii="VWAG TheSans" w:hAnsi="VWAG TheSans"/>
          <w:sz w:val="12"/>
        </w:rPr>
        <w:tab/>
        <w:t xml:space="preserve">Količinski podatki vključujejo kitajska mešana podjetja, ki niso v celoti konsolidirana. Podatki za prodajo v predhodnem letu so bili zaradi statistične posodobitve aktualizirani. </w:t>
      </w:r>
    </w:p>
    <w:p w14:paraId="7C4AFC70" w14:textId="77777777" w:rsidR="00043F19" w:rsidRPr="00043F19" w:rsidRDefault="00043F19" w:rsidP="00C25739">
      <w:pPr>
        <w:tabs>
          <w:tab w:val="left" w:pos="142"/>
        </w:tabs>
        <w:suppressAutoHyphens/>
        <w:spacing w:after="160" w:line="160" w:lineRule="exact"/>
        <w:ind w:right="-1"/>
        <w:contextualSpacing/>
        <w:rPr>
          <w:rFonts w:ascii="VWAG TheSans" w:eastAsia="SimSun" w:hAnsi="VWAG TheSans"/>
          <w:kern w:val="2"/>
          <w:sz w:val="12"/>
          <w:szCs w:val="12"/>
          <w14:numForm w14:val="lining"/>
        </w:rPr>
      </w:pPr>
      <w:r>
        <w:rPr>
          <w:rFonts w:ascii="VWAG TheSans" w:hAnsi="VWAG TheSans"/>
          <w:sz w:val="12"/>
        </w:rPr>
        <w:t>2</w:t>
      </w:r>
      <w:r>
        <w:rPr>
          <w:rFonts w:ascii="VWAG TheSans" w:hAnsi="VWAG TheSans"/>
          <w:sz w:val="12"/>
        </w:rPr>
        <w:tab/>
        <w:t>Vključno s konsolidacijo med koncernskima področjema avtomobilizma in finančnih storitev.</w:t>
      </w:r>
    </w:p>
    <w:p w14:paraId="63C3406F" w14:textId="77777777" w:rsidR="00043F19" w:rsidRPr="00043F19" w:rsidRDefault="00043F19" w:rsidP="00C25739">
      <w:pPr>
        <w:tabs>
          <w:tab w:val="left" w:pos="142"/>
        </w:tabs>
        <w:suppressAutoHyphens/>
        <w:spacing w:line="160" w:lineRule="exact"/>
        <w:ind w:right="-1"/>
        <w:contextualSpacing/>
        <w:rPr>
          <w:rFonts w:ascii="VWAG TheSans" w:eastAsia="SimSun" w:hAnsi="VWAG TheSans"/>
          <w:kern w:val="2"/>
          <w:sz w:val="12"/>
          <w:szCs w:val="12"/>
          <w14:numForm w14:val="lining"/>
        </w:rPr>
      </w:pPr>
      <w:r>
        <w:rPr>
          <w:rFonts w:ascii="VWAG TheSans" w:hAnsi="VWAG TheSans"/>
          <w:sz w:val="12"/>
        </w:rPr>
        <w:t>3</w:t>
      </w:r>
      <w:r>
        <w:rPr>
          <w:rFonts w:ascii="VWAG TheSans" w:hAnsi="VWAG TheSans"/>
          <w:sz w:val="12"/>
        </w:rPr>
        <w:tab/>
        <w:t xml:space="preserve">Brez nakupa in prodaje delnic:  </w:t>
      </w:r>
      <w:r w:rsidRPr="00043F19">
        <w:rPr>
          <w:rFonts w:ascii="VWAG TheSans" w:eastAsia="SimSun" w:hAnsi="VWAG TheSans"/>
          <w:sz w:val="12"/>
        </w:rPr>
        <w:fldChar w:fldCharType="begin" w:fldLock="1"/>
      </w:r>
      <w:r w:rsidRPr="00043F19">
        <w:rPr>
          <w:rFonts w:ascii="VWAG TheSans" w:eastAsia="SimSun" w:hAnsi="VWAG TheSans"/>
          <w:sz w:val="12"/>
        </w:rPr>
        <w:instrText>IF _FLink_2D_FC71üUeVaxL3BMWfMX "17.175"</w:instrText>
      </w:r>
      <w:r w:rsidRPr="00043F19">
        <w:rPr>
          <w:rFonts w:ascii="VWAG TheSans" w:eastAsia="SimSun" w:hAnsi="VWAG TheSans"/>
          <w:sz w:val="12"/>
        </w:rPr>
        <w:fldChar w:fldCharType="separate"/>
      </w:r>
      <w:bookmarkStart w:id="3" w:name="_FLink_2D_FC71üUeVaxL3BMWfMX"/>
      <w:r w:rsidRPr="00043F19">
        <w:rPr>
          <w:rFonts w:ascii="VWAG TheSans" w:eastAsia="SimSun" w:hAnsi="VWAG TheSans"/>
          <w:kern w:val="2"/>
          <w:sz w:val="12"/>
          <w:szCs w:val="12"/>
          <w:lang w:eastAsia="zh-CN"/>
          <w14:numForm w14:val="lining"/>
        </w:rPr>
        <w:t>17.175</w:t>
      </w:r>
      <w:bookmarkEnd w:id="3"/>
      <w:r w:rsidRPr="00043F19">
        <w:rPr>
          <w:rFonts w:ascii="VWAG TheSans" w:eastAsia="SimSun" w:hAnsi="VWAG TheSans"/>
          <w:kern w:val="2"/>
          <w:sz w:val="12"/>
          <w:szCs w:val="12"/>
          <w:lang w:eastAsia="zh-CN"/>
          <w14:numForm w14:val="lining"/>
        </w:rPr>
        <w:fldChar w:fldCharType="end"/>
      </w:r>
      <w:r>
        <w:rPr>
          <w:rFonts w:ascii="VWAG TheSans" w:hAnsi="VWAG TheSans"/>
          <w:sz w:val="12"/>
        </w:rPr>
        <w:t> (</w:t>
      </w:r>
      <w:r w:rsidRPr="00043F19">
        <w:rPr>
          <w:rFonts w:ascii="VWAG TheSans" w:eastAsia="SimSun" w:hAnsi="VWAG TheSans"/>
          <w:sz w:val="12"/>
        </w:rPr>
        <w:fldChar w:fldCharType="begin" w:fldLock="1"/>
      </w:r>
      <w:r w:rsidRPr="00043F19">
        <w:rPr>
          <w:rFonts w:ascii="VWAG TheSans" w:eastAsia="SimSun" w:hAnsi="VWAG TheSans"/>
          <w:sz w:val="12"/>
        </w:rPr>
        <w:instrText>IF _FLink_2D_XduTvqWa5JMYöiKIOi_1 "19.182"</w:instrText>
      </w:r>
      <w:r w:rsidRPr="00043F19">
        <w:rPr>
          <w:rFonts w:ascii="VWAG TheSans" w:eastAsia="SimSun" w:hAnsi="VWAG TheSans"/>
          <w:sz w:val="12"/>
        </w:rPr>
        <w:fldChar w:fldCharType="separate"/>
      </w:r>
      <w:bookmarkStart w:id="4" w:name="_FLink_2D_XduTvqWa5JMYöiKIOi_1"/>
      <w:r w:rsidRPr="00043F19">
        <w:rPr>
          <w:rFonts w:ascii="VWAG TheSans" w:eastAsia="SimSun" w:hAnsi="VWAG TheSans"/>
          <w:kern w:val="2"/>
          <w:sz w:val="12"/>
          <w:szCs w:val="12"/>
          <w:lang w:eastAsia="zh-CN"/>
          <w14:numForm w14:val="lining"/>
        </w:rPr>
        <w:t>19.182</w:t>
      </w:r>
      <w:bookmarkEnd w:id="4"/>
      <w:r w:rsidRPr="00043F19">
        <w:rPr>
          <w:rFonts w:ascii="VWAG TheSans" w:eastAsia="SimSun" w:hAnsi="VWAG TheSans"/>
          <w:kern w:val="2"/>
          <w:sz w:val="12"/>
          <w:szCs w:val="12"/>
          <w:lang w:eastAsia="zh-CN"/>
          <w14:numForm w14:val="lining"/>
        </w:rPr>
        <w:fldChar w:fldCharType="end"/>
      </w:r>
      <w:r>
        <w:rPr>
          <w:rFonts w:ascii="VWAG TheSans" w:hAnsi="VWAG TheSans"/>
          <w:sz w:val="12"/>
        </w:rPr>
        <w:t>) mio.</w:t>
      </w:r>
      <w:r>
        <w:rPr>
          <w:rFonts w:ascii="VWAG TheSans" w:hAnsi="VWAG TheSans"/>
          <w:sz w:val="8"/>
        </w:rPr>
        <w:t> </w:t>
      </w:r>
      <w:r>
        <w:rPr>
          <w:rFonts w:ascii="VWAG TheSans" w:hAnsi="VWAG TheSans"/>
          <w:sz w:val="12"/>
        </w:rPr>
        <w:t>€.</w:t>
      </w:r>
    </w:p>
    <w:p w14:paraId="06824355" w14:textId="548BC3F4" w:rsidR="001A4D76" w:rsidRPr="001A4D76" w:rsidRDefault="00043F19" w:rsidP="00C25739">
      <w:pPr>
        <w:tabs>
          <w:tab w:val="left" w:pos="142"/>
        </w:tabs>
        <w:suppressAutoHyphens/>
        <w:spacing w:line="160" w:lineRule="exact"/>
        <w:ind w:right="-1"/>
        <w:contextualSpacing/>
        <w:rPr>
          <w:rFonts w:ascii="VWAG TheSans" w:eastAsia="SimSun" w:hAnsi="VWAG TheSans"/>
          <w:kern w:val="2"/>
          <w:sz w:val="12"/>
          <w:szCs w:val="12"/>
          <w14:numForm w14:val="lining"/>
        </w:rPr>
      </w:pPr>
      <w:r>
        <w:rPr>
          <w:rFonts w:ascii="VWAG TheSans" w:hAnsi="VWAG TheSans"/>
          <w:sz w:val="12"/>
        </w:rPr>
        <w:t>4</w:t>
      </w:r>
      <w:r>
        <w:rPr>
          <w:rFonts w:ascii="VWAG TheSans" w:hAnsi="VWAG TheSans"/>
          <w:sz w:val="12"/>
        </w:rPr>
        <w:tab/>
        <w:t>Dobiček pred davkom v odstotkih povprečnega lastnega kapitala.</w:t>
      </w:r>
    </w:p>
    <w:p w14:paraId="4E5DC987" w14:textId="73FB6DE1" w:rsidR="00043F19" w:rsidRDefault="00043F19" w:rsidP="00C25739">
      <w:pPr>
        <w:suppressAutoHyphens/>
        <w:spacing w:line="240" w:lineRule="auto"/>
      </w:pPr>
      <w:r>
        <w:br w:type="page"/>
      </w:r>
    </w:p>
    <w:p w14:paraId="2756F31A" w14:textId="77777777" w:rsidR="000D0589" w:rsidRDefault="000D0589" w:rsidP="00C25739">
      <w:pPr>
        <w:pStyle w:val="SEITENZAHL"/>
        <w:suppressAutoHyphens/>
      </w:pPr>
    </w:p>
    <w:sectPr w:rsidR="000D0589" w:rsidSect="00626F1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95" w:right="1531" w:bottom="1134" w:left="153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C238" w14:textId="77777777" w:rsidR="006D3340" w:rsidRDefault="006D3340">
      <w:r>
        <w:separator/>
      </w:r>
    </w:p>
  </w:endnote>
  <w:endnote w:type="continuationSeparator" w:id="0">
    <w:p w14:paraId="0B7840D6" w14:textId="77777777" w:rsidR="006D3340" w:rsidRDefault="006D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WAG TheSans Light">
    <w:altName w:val="Calibri"/>
    <w:charset w:val="00"/>
    <w:family w:val="swiss"/>
    <w:pitch w:val="variable"/>
    <w:sig w:usb0="A00002FF" w:usb1="50006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WAG TheAntiqua">
    <w:altName w:val="Cambria"/>
    <w:charset w:val="00"/>
    <w:family w:val="roman"/>
    <w:pitch w:val="variable"/>
    <w:sig w:usb0="A00002FF" w:usb1="50006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fontKey="{A5240646-A5B6-4EB4-B079-89457A6BA227}"/>
  </w:font>
  <w:font w:name="VWAG TheSans">
    <w:altName w:val="Calibri"/>
    <w:charset w:val="00"/>
    <w:family w:val="swiss"/>
    <w:pitch w:val="variable"/>
    <w:sig w:usb0="A00002FF" w:usb1="5000605B" w:usb2="00000000" w:usb3="00000000" w:csb0="0000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WAGTheAntiqua-Bold">
    <w:altName w:val="Calibri"/>
    <w:charset w:val="00"/>
    <w:family w:val="roman"/>
    <w:pitch w:val="variable"/>
    <w:sig w:usb0="A00002FF" w:usb1="5000605B" w:usb2="00000000" w:usb3="00000000" w:csb0="0000009F" w:csb1="00000000"/>
  </w:font>
  <w:font w:name="VWText">
    <w:altName w:val="Segoe Script"/>
    <w:charset w:val="00"/>
    <w:family w:val="auto"/>
    <w:pitch w:val="variable"/>
    <w:sig w:usb0="00000001" w:usb1="5000207B" w:usb2="00000000" w:usb3="00000000" w:csb0="0000009F" w:csb1="00000000"/>
  </w:font>
  <w:font w:name="VW Text Office">
    <w:charset w:val="EE"/>
    <w:family w:val="swiss"/>
    <w:pitch w:val="variable"/>
    <w:sig w:usb0="A00002AF" w:usb1="5000207B" w:usb2="00000000" w:usb3="00000000" w:csb0="0000009F" w:csb1="00000000"/>
    <w:embedItalic r:id="rId2" w:fontKey="{E156D541-3D4B-4AC6-819C-E5F78B593823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706C5" w14:textId="746EB7D4" w:rsidR="001E7EC2" w:rsidRPr="000D0589" w:rsidRDefault="001E7EC2" w:rsidP="000D0589">
    <w:pPr>
      <w:pStyle w:val="SEITENZAHL"/>
    </w:pPr>
    <w:r>
      <w:t xml:space="preserve">Stran </w:t>
    </w:r>
    <w:r w:rsidRPr="000D0589">
      <w:fldChar w:fldCharType="begin"/>
    </w:r>
    <w:r w:rsidRPr="000D0589">
      <w:instrText xml:space="preserve"> PAGE  \* Arabic  \* MERGEFORMAT </w:instrText>
    </w:r>
    <w:r w:rsidRPr="000D0589">
      <w:fldChar w:fldCharType="separate"/>
    </w:r>
    <w:r w:rsidR="00F307B5">
      <w:rPr>
        <w:noProof/>
      </w:rPr>
      <w:t>2</w:t>
    </w:r>
    <w:r w:rsidRPr="000D0589">
      <w:fldChar w:fldCharType="end"/>
    </w:r>
    <w:r>
      <w:t xml:space="preserve"> od </w:t>
    </w:r>
    <w:fldSimple w:instr=" NUMPAGES  \* Arabic  \* MERGEFORMAT ">
      <w:r w:rsidR="00F307B5">
        <w:rPr>
          <w:noProof/>
        </w:rPr>
        <w:t>2</w:t>
      </w:r>
    </w:fldSimple>
  </w:p>
  <w:p w14:paraId="136B8EAF" w14:textId="77777777" w:rsidR="001E7EC2" w:rsidRPr="00242842" w:rsidRDefault="001E7EC2">
    <w:pPr>
      <w:pStyle w:val="Noga"/>
      <w:rPr>
        <w:lang w:val="en-GB"/>
      </w:rPr>
    </w:pPr>
  </w:p>
  <w:p w14:paraId="204D7E42" w14:textId="77777777" w:rsidR="001E7EC2" w:rsidRPr="00242842" w:rsidRDefault="001E7EC2">
    <w:pPr>
      <w:pStyle w:val="Nog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B578" w14:textId="4967896C" w:rsidR="00A92380" w:rsidRPr="000D0589" w:rsidRDefault="00A92380" w:rsidP="00A92380">
    <w:pPr>
      <w:pStyle w:val="SEITENZAHL"/>
    </w:pPr>
    <w:r>
      <w:t xml:space="preserve">Stran </w:t>
    </w:r>
    <w:r w:rsidRPr="000D0589">
      <w:fldChar w:fldCharType="begin"/>
    </w:r>
    <w:r w:rsidRPr="000D0589">
      <w:instrText xml:space="preserve"> PAGE  \* Arabic  \* MERGEFORMAT </w:instrText>
    </w:r>
    <w:r w:rsidRPr="000D0589">
      <w:fldChar w:fldCharType="separate"/>
    </w:r>
    <w:r w:rsidR="00F307B5">
      <w:rPr>
        <w:noProof/>
      </w:rPr>
      <w:t>1</w:t>
    </w:r>
    <w:r w:rsidRPr="000D0589">
      <w:fldChar w:fldCharType="end"/>
    </w:r>
    <w:r>
      <w:t xml:space="preserve"> od </w:t>
    </w:r>
    <w:fldSimple w:instr=" NUMPAGES  \* Arabic  \* MERGEFORMAT ">
      <w:r w:rsidR="00F307B5">
        <w:rPr>
          <w:noProof/>
        </w:rPr>
        <w:t>2</w:t>
      </w:r>
    </w:fldSimple>
  </w:p>
  <w:p w14:paraId="30AB947C" w14:textId="77777777" w:rsidR="001E7EC2" w:rsidRPr="00242842" w:rsidRDefault="001E7EC2" w:rsidP="00626F1C">
    <w:pPr>
      <w:pStyle w:val="SEITENZAHL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27F0A" w14:textId="77777777" w:rsidR="006D3340" w:rsidRDefault="006D3340">
      <w:r>
        <w:separator/>
      </w:r>
    </w:p>
  </w:footnote>
  <w:footnote w:type="continuationSeparator" w:id="0">
    <w:p w14:paraId="4D5020D9" w14:textId="77777777" w:rsidR="006D3340" w:rsidRDefault="006D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C31" w14:textId="77777777" w:rsidR="001E7EC2" w:rsidRPr="00242842" w:rsidRDefault="001E7EC2" w:rsidP="00242842">
    <w:pPr>
      <w:tabs>
        <w:tab w:val="left" w:pos="3645"/>
      </w:tabs>
      <w:spacing w:line="2320" w:lineRule="exac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2CABE7F" wp14:editId="26FAE8E0">
          <wp:simplePos x="0" y="0"/>
          <wp:positionH relativeFrom="page">
            <wp:posOffset>2790190</wp:posOffset>
          </wp:positionH>
          <wp:positionV relativeFrom="page">
            <wp:posOffset>655320</wp:posOffset>
          </wp:positionV>
          <wp:extent cx="1980000" cy="406800"/>
          <wp:effectExtent l="0" t="0" r="1270" b="0"/>
          <wp:wrapNone/>
          <wp:docPr id="6" name="Bild 11" descr="VWAG_C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WAG_C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elamrea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57" w:type="dxa"/>
      </w:tblCellMar>
      <w:tblLook w:val="04A0" w:firstRow="1" w:lastRow="0" w:firstColumn="1" w:lastColumn="0" w:noHBand="0" w:noVBand="1"/>
    </w:tblPr>
    <w:tblGrid>
      <w:gridCol w:w="8844"/>
    </w:tblGrid>
    <w:tr w:rsidR="001E7EC2" w:rsidRPr="00242842" w14:paraId="3B140425" w14:textId="77777777" w:rsidTr="00E772F8">
      <w:trPr>
        <w:trHeight w:hRule="exact" w:val="113"/>
      </w:trPr>
      <w:tc>
        <w:tcPr>
          <w:tcW w:w="8844" w:type="dxa"/>
          <w:vAlign w:val="center"/>
        </w:tcPr>
        <w:p w14:paraId="01BC97B1" w14:textId="77777777" w:rsidR="001E7EC2" w:rsidRPr="00242842" w:rsidRDefault="001E7EC2" w:rsidP="001E7EC2">
          <w:pPr>
            <w:pStyle w:val="Medieninformation"/>
          </w:pPr>
        </w:p>
      </w:tc>
    </w:tr>
  </w:tbl>
  <w:p w14:paraId="09EFC4AE" w14:textId="77777777" w:rsidR="001E7EC2" w:rsidRPr="00242842" w:rsidRDefault="001E7EC2">
    <w:pPr>
      <w:pStyle w:val="Glava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99214" w14:textId="77777777" w:rsidR="001E7EC2" w:rsidRPr="00242842" w:rsidRDefault="001E7EC2" w:rsidP="00242842">
    <w:pPr>
      <w:tabs>
        <w:tab w:val="left" w:pos="990"/>
      </w:tabs>
      <w:spacing w:line="2320" w:lineRule="exact"/>
    </w:pPr>
    <w:r>
      <w:tab/>
    </w:r>
  </w:p>
  <w:tbl>
    <w:tblPr>
      <w:tblStyle w:val="Tabelamrea"/>
      <w:tblpPr w:leftFromText="142" w:rightFromText="142" w:bottomFromText="794" w:vertAnchor="text" w:tblpY="1"/>
      <w:tblOverlap w:val="never"/>
      <w:tblW w:w="0" w:type="auto"/>
      <w:tblBorders>
        <w:top w:val="single" w:sz="2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57" w:type="dxa"/>
      </w:tblCellMar>
      <w:tblLook w:val="04A0" w:firstRow="1" w:lastRow="0" w:firstColumn="1" w:lastColumn="0" w:noHBand="0" w:noVBand="1"/>
    </w:tblPr>
    <w:tblGrid>
      <w:gridCol w:w="8844"/>
    </w:tblGrid>
    <w:tr w:rsidR="001E7EC2" w:rsidRPr="00242842" w14:paraId="2740AFB2" w14:textId="77777777" w:rsidTr="00E772F8">
      <w:trPr>
        <w:trHeight w:hRule="exact" w:val="567"/>
      </w:trPr>
      <w:tc>
        <w:tcPr>
          <w:tcW w:w="8844" w:type="dxa"/>
          <w:vAlign w:val="center"/>
        </w:tcPr>
        <w:p w14:paraId="52B5E5E0" w14:textId="77777777" w:rsidR="001E7EC2" w:rsidRPr="00242842" w:rsidRDefault="001E7EC2" w:rsidP="006F09BD">
          <w:pPr>
            <w:pStyle w:val="Medieninformation"/>
          </w:pPr>
          <w:r>
            <w:t>Sporočilo za medije</w:t>
          </w:r>
        </w:p>
      </w:tc>
    </w:tr>
  </w:tbl>
  <w:p w14:paraId="77A11A06" w14:textId="77777777" w:rsidR="001E7EC2" w:rsidRPr="00242842" w:rsidRDefault="001E7EC2" w:rsidP="008F042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5680" behindDoc="0" locked="0" layoutInCell="1" allowOverlap="1" wp14:anchorId="02C4B1F2" wp14:editId="4EEB38DA">
          <wp:simplePos x="0" y="0"/>
          <wp:positionH relativeFrom="page">
            <wp:posOffset>2790190</wp:posOffset>
          </wp:positionH>
          <wp:positionV relativeFrom="page">
            <wp:posOffset>655320</wp:posOffset>
          </wp:positionV>
          <wp:extent cx="1980000" cy="406800"/>
          <wp:effectExtent l="0" t="0" r="1270" b="0"/>
          <wp:wrapNone/>
          <wp:docPr id="5" name="Bild 11" descr="VWAG_C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WAG_C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591"/>
    <w:multiLevelType w:val="multilevel"/>
    <w:tmpl w:val="6E900310"/>
    <w:lvl w:ilvl="0">
      <w:start w:val="1"/>
      <w:numFmt w:val="decimal"/>
      <w:pStyle w:val="Naslov1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slov2"/>
      <w:suff w:val="nothing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D262B4"/>
    <w:multiLevelType w:val="hybridMultilevel"/>
    <w:tmpl w:val="BC80EAE6"/>
    <w:lvl w:ilvl="0" w:tplc="83A27346">
      <w:start w:val="1"/>
      <w:numFmt w:val="decimal"/>
      <w:pStyle w:val="Funoten"/>
      <w:lvlText w:val="%1)"/>
      <w:lvlJc w:val="left"/>
      <w:pPr>
        <w:ind w:left="113" w:hanging="113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46CD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E13AF7"/>
    <w:multiLevelType w:val="multilevel"/>
    <w:tmpl w:val="AFCA7750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"/>
      <w:lvlJc w:val="left"/>
      <w:pPr>
        <w:ind w:left="-327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61E4F79"/>
    <w:multiLevelType w:val="multilevel"/>
    <w:tmpl w:val="30384074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33D417B"/>
    <w:multiLevelType w:val="hybridMultilevel"/>
    <w:tmpl w:val="33BCFF3E"/>
    <w:lvl w:ilvl="0" w:tplc="DDDE1BB4">
      <w:start w:val="1"/>
      <w:numFmt w:val="bullet"/>
      <w:pStyle w:val="Einleitung1Aufzhlung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w w:val="100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E6C4FD8"/>
    <w:multiLevelType w:val="multilevel"/>
    <w:tmpl w:val="A0DE078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F2"/>
    <w:rsid w:val="00000016"/>
    <w:rsid w:val="00003D52"/>
    <w:rsid w:val="00004C6F"/>
    <w:rsid w:val="00005580"/>
    <w:rsid w:val="00005D85"/>
    <w:rsid w:val="00006898"/>
    <w:rsid w:val="000111DA"/>
    <w:rsid w:val="000132C7"/>
    <w:rsid w:val="00015F7A"/>
    <w:rsid w:val="000207C4"/>
    <w:rsid w:val="0002149D"/>
    <w:rsid w:val="00022548"/>
    <w:rsid w:val="00022D09"/>
    <w:rsid w:val="000242F6"/>
    <w:rsid w:val="0002531A"/>
    <w:rsid w:val="00025382"/>
    <w:rsid w:val="00026470"/>
    <w:rsid w:val="00026ADB"/>
    <w:rsid w:val="00034E17"/>
    <w:rsid w:val="00035B1A"/>
    <w:rsid w:val="000360E1"/>
    <w:rsid w:val="00041037"/>
    <w:rsid w:val="00041949"/>
    <w:rsid w:val="00043479"/>
    <w:rsid w:val="00043DDE"/>
    <w:rsid w:val="00043F19"/>
    <w:rsid w:val="0005009A"/>
    <w:rsid w:val="00050893"/>
    <w:rsid w:val="0005107F"/>
    <w:rsid w:val="0005247D"/>
    <w:rsid w:val="00062089"/>
    <w:rsid w:val="00062979"/>
    <w:rsid w:val="00063475"/>
    <w:rsid w:val="000645C8"/>
    <w:rsid w:val="0006559C"/>
    <w:rsid w:val="0006727D"/>
    <w:rsid w:val="00067952"/>
    <w:rsid w:val="00070F5B"/>
    <w:rsid w:val="000731E5"/>
    <w:rsid w:val="000736B4"/>
    <w:rsid w:val="0007388D"/>
    <w:rsid w:val="00073EC0"/>
    <w:rsid w:val="000740C7"/>
    <w:rsid w:val="00075286"/>
    <w:rsid w:val="0007673C"/>
    <w:rsid w:val="00084CB4"/>
    <w:rsid w:val="000851D1"/>
    <w:rsid w:val="0008721C"/>
    <w:rsid w:val="0008785E"/>
    <w:rsid w:val="00087B9E"/>
    <w:rsid w:val="00090837"/>
    <w:rsid w:val="00091123"/>
    <w:rsid w:val="00091865"/>
    <w:rsid w:val="0009328A"/>
    <w:rsid w:val="0009585E"/>
    <w:rsid w:val="00096B0C"/>
    <w:rsid w:val="000A0603"/>
    <w:rsid w:val="000A0FB7"/>
    <w:rsid w:val="000A171B"/>
    <w:rsid w:val="000A1CCA"/>
    <w:rsid w:val="000B0604"/>
    <w:rsid w:val="000B4524"/>
    <w:rsid w:val="000B5E0D"/>
    <w:rsid w:val="000B691E"/>
    <w:rsid w:val="000C2117"/>
    <w:rsid w:val="000C3108"/>
    <w:rsid w:val="000C530E"/>
    <w:rsid w:val="000C70B2"/>
    <w:rsid w:val="000D0589"/>
    <w:rsid w:val="000D0C82"/>
    <w:rsid w:val="000D1806"/>
    <w:rsid w:val="000D28CB"/>
    <w:rsid w:val="000D5F0D"/>
    <w:rsid w:val="000D643A"/>
    <w:rsid w:val="000D70EB"/>
    <w:rsid w:val="000D7F95"/>
    <w:rsid w:val="000E081A"/>
    <w:rsid w:val="000E0B88"/>
    <w:rsid w:val="000E0EE0"/>
    <w:rsid w:val="000E180C"/>
    <w:rsid w:val="000E5959"/>
    <w:rsid w:val="000E6DAC"/>
    <w:rsid w:val="000F17DA"/>
    <w:rsid w:val="000F1BA4"/>
    <w:rsid w:val="000F41DD"/>
    <w:rsid w:val="001014B0"/>
    <w:rsid w:val="0010238B"/>
    <w:rsid w:val="00103589"/>
    <w:rsid w:val="00104D6C"/>
    <w:rsid w:val="00104F68"/>
    <w:rsid w:val="001157C4"/>
    <w:rsid w:val="00116C46"/>
    <w:rsid w:val="0012160A"/>
    <w:rsid w:val="00123777"/>
    <w:rsid w:val="00125527"/>
    <w:rsid w:val="00126042"/>
    <w:rsid w:val="00126473"/>
    <w:rsid w:val="001266A4"/>
    <w:rsid w:val="0012797A"/>
    <w:rsid w:val="00127FF8"/>
    <w:rsid w:val="0013367C"/>
    <w:rsid w:val="00133ABC"/>
    <w:rsid w:val="00135832"/>
    <w:rsid w:val="00135D75"/>
    <w:rsid w:val="00136B7B"/>
    <w:rsid w:val="00140283"/>
    <w:rsid w:val="001434A2"/>
    <w:rsid w:val="0014409F"/>
    <w:rsid w:val="00150261"/>
    <w:rsid w:val="00151A64"/>
    <w:rsid w:val="00156C53"/>
    <w:rsid w:val="00165008"/>
    <w:rsid w:val="001653F1"/>
    <w:rsid w:val="001659F4"/>
    <w:rsid w:val="00166358"/>
    <w:rsid w:val="001671D0"/>
    <w:rsid w:val="0017381E"/>
    <w:rsid w:val="00173953"/>
    <w:rsid w:val="00174035"/>
    <w:rsid w:val="0017540C"/>
    <w:rsid w:val="001755B8"/>
    <w:rsid w:val="00176BE5"/>
    <w:rsid w:val="00182723"/>
    <w:rsid w:val="00182A46"/>
    <w:rsid w:val="00184721"/>
    <w:rsid w:val="001851FD"/>
    <w:rsid w:val="00186135"/>
    <w:rsid w:val="00191568"/>
    <w:rsid w:val="00191613"/>
    <w:rsid w:val="001945EB"/>
    <w:rsid w:val="001A359B"/>
    <w:rsid w:val="001A4943"/>
    <w:rsid w:val="001A4D76"/>
    <w:rsid w:val="001A5545"/>
    <w:rsid w:val="001B05DF"/>
    <w:rsid w:val="001B0AFB"/>
    <w:rsid w:val="001B108A"/>
    <w:rsid w:val="001B3141"/>
    <w:rsid w:val="001B6BE7"/>
    <w:rsid w:val="001C0F17"/>
    <w:rsid w:val="001C145C"/>
    <w:rsid w:val="001C1621"/>
    <w:rsid w:val="001D3988"/>
    <w:rsid w:val="001D6A41"/>
    <w:rsid w:val="001E09F3"/>
    <w:rsid w:val="001E496B"/>
    <w:rsid w:val="001E56AE"/>
    <w:rsid w:val="001E7EC2"/>
    <w:rsid w:val="001F36CD"/>
    <w:rsid w:val="001F3D4F"/>
    <w:rsid w:val="0020284E"/>
    <w:rsid w:val="0020507F"/>
    <w:rsid w:val="002056CE"/>
    <w:rsid w:val="0020619C"/>
    <w:rsid w:val="00207A98"/>
    <w:rsid w:val="00210F74"/>
    <w:rsid w:val="002126D5"/>
    <w:rsid w:val="00213B78"/>
    <w:rsid w:val="002152FB"/>
    <w:rsid w:val="00215EB9"/>
    <w:rsid w:val="00217160"/>
    <w:rsid w:val="00220BF3"/>
    <w:rsid w:val="00221F73"/>
    <w:rsid w:val="00222BA3"/>
    <w:rsid w:val="00224E4E"/>
    <w:rsid w:val="00224FB2"/>
    <w:rsid w:val="00225212"/>
    <w:rsid w:val="00225D56"/>
    <w:rsid w:val="00227EC1"/>
    <w:rsid w:val="00230D9B"/>
    <w:rsid w:val="00231C18"/>
    <w:rsid w:val="00231FA9"/>
    <w:rsid w:val="0023448B"/>
    <w:rsid w:val="002346A1"/>
    <w:rsid w:val="0023558A"/>
    <w:rsid w:val="0024119F"/>
    <w:rsid w:val="002420B9"/>
    <w:rsid w:val="00242842"/>
    <w:rsid w:val="002433E1"/>
    <w:rsid w:val="00243AB1"/>
    <w:rsid w:val="00243B0A"/>
    <w:rsid w:val="002448F2"/>
    <w:rsid w:val="00247CEC"/>
    <w:rsid w:val="002507D9"/>
    <w:rsid w:val="00250D52"/>
    <w:rsid w:val="00252610"/>
    <w:rsid w:val="002526DE"/>
    <w:rsid w:val="00252BFC"/>
    <w:rsid w:val="002534F1"/>
    <w:rsid w:val="00253F99"/>
    <w:rsid w:val="00254045"/>
    <w:rsid w:val="002549EA"/>
    <w:rsid w:val="002552DF"/>
    <w:rsid w:val="00256479"/>
    <w:rsid w:val="002610AA"/>
    <w:rsid w:val="00266BF5"/>
    <w:rsid w:val="002679E0"/>
    <w:rsid w:val="002713D7"/>
    <w:rsid w:val="00271800"/>
    <w:rsid w:val="00272BD6"/>
    <w:rsid w:val="00273260"/>
    <w:rsid w:val="0027350F"/>
    <w:rsid w:val="00274E52"/>
    <w:rsid w:val="00277B15"/>
    <w:rsid w:val="00277E46"/>
    <w:rsid w:val="00281B34"/>
    <w:rsid w:val="00281D66"/>
    <w:rsid w:val="002824BA"/>
    <w:rsid w:val="002860FA"/>
    <w:rsid w:val="0028773E"/>
    <w:rsid w:val="00290542"/>
    <w:rsid w:val="00291EEA"/>
    <w:rsid w:val="00292F03"/>
    <w:rsid w:val="002931E2"/>
    <w:rsid w:val="0029571A"/>
    <w:rsid w:val="002A5016"/>
    <w:rsid w:val="002A5195"/>
    <w:rsid w:val="002B0088"/>
    <w:rsid w:val="002B18F9"/>
    <w:rsid w:val="002B588D"/>
    <w:rsid w:val="002B6540"/>
    <w:rsid w:val="002B7976"/>
    <w:rsid w:val="002B7AE4"/>
    <w:rsid w:val="002C1F26"/>
    <w:rsid w:val="002C541A"/>
    <w:rsid w:val="002C5B79"/>
    <w:rsid w:val="002C690E"/>
    <w:rsid w:val="002D302F"/>
    <w:rsid w:val="002D3276"/>
    <w:rsid w:val="002D52DB"/>
    <w:rsid w:val="002D6B57"/>
    <w:rsid w:val="002D76BA"/>
    <w:rsid w:val="002E16FE"/>
    <w:rsid w:val="002E327E"/>
    <w:rsid w:val="002E5979"/>
    <w:rsid w:val="002E5AB4"/>
    <w:rsid w:val="002E66D4"/>
    <w:rsid w:val="002F059E"/>
    <w:rsid w:val="002F0D6D"/>
    <w:rsid w:val="002F124C"/>
    <w:rsid w:val="002F3196"/>
    <w:rsid w:val="002F330A"/>
    <w:rsid w:val="002F7795"/>
    <w:rsid w:val="002F7A94"/>
    <w:rsid w:val="00300F99"/>
    <w:rsid w:val="003015B8"/>
    <w:rsid w:val="0030178B"/>
    <w:rsid w:val="00302730"/>
    <w:rsid w:val="00302BD2"/>
    <w:rsid w:val="0030318D"/>
    <w:rsid w:val="00303608"/>
    <w:rsid w:val="0030463F"/>
    <w:rsid w:val="00305FBC"/>
    <w:rsid w:val="00307A11"/>
    <w:rsid w:val="0031295A"/>
    <w:rsid w:val="00315CF6"/>
    <w:rsid w:val="003178F9"/>
    <w:rsid w:val="00322ED1"/>
    <w:rsid w:val="003239F2"/>
    <w:rsid w:val="00326A51"/>
    <w:rsid w:val="00326CE5"/>
    <w:rsid w:val="00334CA7"/>
    <w:rsid w:val="003366FE"/>
    <w:rsid w:val="003400A7"/>
    <w:rsid w:val="0034164E"/>
    <w:rsid w:val="003456A0"/>
    <w:rsid w:val="0034679D"/>
    <w:rsid w:val="00350027"/>
    <w:rsid w:val="00350573"/>
    <w:rsid w:val="00350D25"/>
    <w:rsid w:val="00351853"/>
    <w:rsid w:val="00351B7E"/>
    <w:rsid w:val="00352047"/>
    <w:rsid w:val="0035356C"/>
    <w:rsid w:val="003535BE"/>
    <w:rsid w:val="003536FF"/>
    <w:rsid w:val="00354376"/>
    <w:rsid w:val="00354BA4"/>
    <w:rsid w:val="00354E55"/>
    <w:rsid w:val="00355971"/>
    <w:rsid w:val="00355F6B"/>
    <w:rsid w:val="00360F15"/>
    <w:rsid w:val="003611AE"/>
    <w:rsid w:val="00361681"/>
    <w:rsid w:val="00362471"/>
    <w:rsid w:val="00362CC8"/>
    <w:rsid w:val="003636E0"/>
    <w:rsid w:val="00367043"/>
    <w:rsid w:val="00367523"/>
    <w:rsid w:val="00367D98"/>
    <w:rsid w:val="00373215"/>
    <w:rsid w:val="00373803"/>
    <w:rsid w:val="0037427B"/>
    <w:rsid w:val="00375AD9"/>
    <w:rsid w:val="0037644D"/>
    <w:rsid w:val="003776C5"/>
    <w:rsid w:val="00377F3E"/>
    <w:rsid w:val="00385848"/>
    <w:rsid w:val="0038713C"/>
    <w:rsid w:val="003878B6"/>
    <w:rsid w:val="0039370A"/>
    <w:rsid w:val="00395708"/>
    <w:rsid w:val="0039764C"/>
    <w:rsid w:val="003A4AC3"/>
    <w:rsid w:val="003A4B35"/>
    <w:rsid w:val="003A647F"/>
    <w:rsid w:val="003A6722"/>
    <w:rsid w:val="003A6DE4"/>
    <w:rsid w:val="003B00D5"/>
    <w:rsid w:val="003B096B"/>
    <w:rsid w:val="003B110C"/>
    <w:rsid w:val="003B1A09"/>
    <w:rsid w:val="003B3FD8"/>
    <w:rsid w:val="003B5506"/>
    <w:rsid w:val="003B7754"/>
    <w:rsid w:val="003C3700"/>
    <w:rsid w:val="003C4131"/>
    <w:rsid w:val="003C4FD6"/>
    <w:rsid w:val="003C7366"/>
    <w:rsid w:val="003C7A83"/>
    <w:rsid w:val="003D33E6"/>
    <w:rsid w:val="003D3EF8"/>
    <w:rsid w:val="003D4AB1"/>
    <w:rsid w:val="003D5938"/>
    <w:rsid w:val="003D69E7"/>
    <w:rsid w:val="003D6AAB"/>
    <w:rsid w:val="003E0002"/>
    <w:rsid w:val="003E0628"/>
    <w:rsid w:val="003E2230"/>
    <w:rsid w:val="003E5DAD"/>
    <w:rsid w:val="003E6355"/>
    <w:rsid w:val="003E650B"/>
    <w:rsid w:val="003E72CD"/>
    <w:rsid w:val="003E7BD0"/>
    <w:rsid w:val="003F4724"/>
    <w:rsid w:val="00406236"/>
    <w:rsid w:val="004072E1"/>
    <w:rsid w:val="00407E5C"/>
    <w:rsid w:val="004108E7"/>
    <w:rsid w:val="00410E31"/>
    <w:rsid w:val="00410E5A"/>
    <w:rsid w:val="00411539"/>
    <w:rsid w:val="0041185E"/>
    <w:rsid w:val="00411E4D"/>
    <w:rsid w:val="00414643"/>
    <w:rsid w:val="00415BB9"/>
    <w:rsid w:val="00415F8E"/>
    <w:rsid w:val="004169DE"/>
    <w:rsid w:val="0042003E"/>
    <w:rsid w:val="00420D8D"/>
    <w:rsid w:val="004230AD"/>
    <w:rsid w:val="00423F54"/>
    <w:rsid w:val="004306AD"/>
    <w:rsid w:val="004306F7"/>
    <w:rsid w:val="00432E7D"/>
    <w:rsid w:val="00433F7A"/>
    <w:rsid w:val="00434239"/>
    <w:rsid w:val="00434975"/>
    <w:rsid w:val="00436C7F"/>
    <w:rsid w:val="00442AF6"/>
    <w:rsid w:val="00442E7F"/>
    <w:rsid w:val="0044372C"/>
    <w:rsid w:val="00446815"/>
    <w:rsid w:val="00451CC8"/>
    <w:rsid w:val="004532AB"/>
    <w:rsid w:val="00455F1F"/>
    <w:rsid w:val="00457784"/>
    <w:rsid w:val="0046159E"/>
    <w:rsid w:val="004617E2"/>
    <w:rsid w:val="004632BD"/>
    <w:rsid w:val="004642F0"/>
    <w:rsid w:val="00466C1A"/>
    <w:rsid w:val="00471312"/>
    <w:rsid w:val="00473E28"/>
    <w:rsid w:val="00475B21"/>
    <w:rsid w:val="00476245"/>
    <w:rsid w:val="00476996"/>
    <w:rsid w:val="00477B90"/>
    <w:rsid w:val="004803FE"/>
    <w:rsid w:val="00481858"/>
    <w:rsid w:val="00483795"/>
    <w:rsid w:val="00483D76"/>
    <w:rsid w:val="0048447A"/>
    <w:rsid w:val="00484CBD"/>
    <w:rsid w:val="00487045"/>
    <w:rsid w:val="00491BD0"/>
    <w:rsid w:val="004931DD"/>
    <w:rsid w:val="004962A0"/>
    <w:rsid w:val="00497720"/>
    <w:rsid w:val="00497FD7"/>
    <w:rsid w:val="004A086B"/>
    <w:rsid w:val="004A45FE"/>
    <w:rsid w:val="004A57F8"/>
    <w:rsid w:val="004B166D"/>
    <w:rsid w:val="004B1FE2"/>
    <w:rsid w:val="004B41CC"/>
    <w:rsid w:val="004B4FA8"/>
    <w:rsid w:val="004B71F4"/>
    <w:rsid w:val="004C0003"/>
    <w:rsid w:val="004C025E"/>
    <w:rsid w:val="004C0B44"/>
    <w:rsid w:val="004C1A7F"/>
    <w:rsid w:val="004C2561"/>
    <w:rsid w:val="004C273F"/>
    <w:rsid w:val="004C5AE3"/>
    <w:rsid w:val="004C5CA5"/>
    <w:rsid w:val="004C6C2F"/>
    <w:rsid w:val="004D0F4E"/>
    <w:rsid w:val="004D2DA8"/>
    <w:rsid w:val="004D5B34"/>
    <w:rsid w:val="004D7558"/>
    <w:rsid w:val="004E0AA2"/>
    <w:rsid w:val="004E1B38"/>
    <w:rsid w:val="004E3BED"/>
    <w:rsid w:val="004E7B5C"/>
    <w:rsid w:val="004F68D0"/>
    <w:rsid w:val="004F7FBF"/>
    <w:rsid w:val="0050102B"/>
    <w:rsid w:val="00501882"/>
    <w:rsid w:val="00502167"/>
    <w:rsid w:val="00502E7E"/>
    <w:rsid w:val="00504849"/>
    <w:rsid w:val="00506850"/>
    <w:rsid w:val="0050707D"/>
    <w:rsid w:val="00512A52"/>
    <w:rsid w:val="00513BE7"/>
    <w:rsid w:val="005148F3"/>
    <w:rsid w:val="00516FD9"/>
    <w:rsid w:val="0051700F"/>
    <w:rsid w:val="00517F77"/>
    <w:rsid w:val="0052157B"/>
    <w:rsid w:val="0052353F"/>
    <w:rsid w:val="00525554"/>
    <w:rsid w:val="0053109C"/>
    <w:rsid w:val="00531E31"/>
    <w:rsid w:val="00532DA7"/>
    <w:rsid w:val="00534B51"/>
    <w:rsid w:val="0053559C"/>
    <w:rsid w:val="00536E2B"/>
    <w:rsid w:val="00540837"/>
    <w:rsid w:val="0054105C"/>
    <w:rsid w:val="0054271D"/>
    <w:rsid w:val="00543F9C"/>
    <w:rsid w:val="00550274"/>
    <w:rsid w:val="005536C6"/>
    <w:rsid w:val="00553856"/>
    <w:rsid w:val="00556EA9"/>
    <w:rsid w:val="00557745"/>
    <w:rsid w:val="0056042E"/>
    <w:rsid w:val="005610A0"/>
    <w:rsid w:val="005611E2"/>
    <w:rsid w:val="00565418"/>
    <w:rsid w:val="005678A7"/>
    <w:rsid w:val="00567D23"/>
    <w:rsid w:val="005703E3"/>
    <w:rsid w:val="00571086"/>
    <w:rsid w:val="00576313"/>
    <w:rsid w:val="00576575"/>
    <w:rsid w:val="00577045"/>
    <w:rsid w:val="00582069"/>
    <w:rsid w:val="00583C47"/>
    <w:rsid w:val="00584486"/>
    <w:rsid w:val="00584927"/>
    <w:rsid w:val="005857F8"/>
    <w:rsid w:val="00585E41"/>
    <w:rsid w:val="00586A99"/>
    <w:rsid w:val="0058769A"/>
    <w:rsid w:val="00587C4D"/>
    <w:rsid w:val="00591D74"/>
    <w:rsid w:val="00593EA2"/>
    <w:rsid w:val="00596C63"/>
    <w:rsid w:val="0059764B"/>
    <w:rsid w:val="005979D2"/>
    <w:rsid w:val="005A0AF5"/>
    <w:rsid w:val="005A3575"/>
    <w:rsid w:val="005A4840"/>
    <w:rsid w:val="005B187E"/>
    <w:rsid w:val="005B4F9A"/>
    <w:rsid w:val="005B4FAB"/>
    <w:rsid w:val="005B5627"/>
    <w:rsid w:val="005B5AF2"/>
    <w:rsid w:val="005B7F94"/>
    <w:rsid w:val="005C4DA7"/>
    <w:rsid w:val="005C6185"/>
    <w:rsid w:val="005C634E"/>
    <w:rsid w:val="005D0C71"/>
    <w:rsid w:val="005D101F"/>
    <w:rsid w:val="005D14C0"/>
    <w:rsid w:val="005D272D"/>
    <w:rsid w:val="005D47EB"/>
    <w:rsid w:val="005D690A"/>
    <w:rsid w:val="005D7AFD"/>
    <w:rsid w:val="005E18D5"/>
    <w:rsid w:val="005E1A81"/>
    <w:rsid w:val="005E7341"/>
    <w:rsid w:val="005F19A9"/>
    <w:rsid w:val="005F61BE"/>
    <w:rsid w:val="005F6B16"/>
    <w:rsid w:val="00600FDD"/>
    <w:rsid w:val="0060123D"/>
    <w:rsid w:val="006028F2"/>
    <w:rsid w:val="00602C41"/>
    <w:rsid w:val="00606595"/>
    <w:rsid w:val="00607839"/>
    <w:rsid w:val="00611386"/>
    <w:rsid w:val="0061253F"/>
    <w:rsid w:val="0061278E"/>
    <w:rsid w:val="00612D7F"/>
    <w:rsid w:val="00616EC9"/>
    <w:rsid w:val="0062137D"/>
    <w:rsid w:val="00622C13"/>
    <w:rsid w:val="00623CE9"/>
    <w:rsid w:val="00624FF9"/>
    <w:rsid w:val="00625ECF"/>
    <w:rsid w:val="00626F1C"/>
    <w:rsid w:val="00627F90"/>
    <w:rsid w:val="00631177"/>
    <w:rsid w:val="00632788"/>
    <w:rsid w:val="00632CA8"/>
    <w:rsid w:val="00640B89"/>
    <w:rsid w:val="006413CE"/>
    <w:rsid w:val="00642DED"/>
    <w:rsid w:val="00643B4B"/>
    <w:rsid w:val="00645F9B"/>
    <w:rsid w:val="00647C93"/>
    <w:rsid w:val="00647CEC"/>
    <w:rsid w:val="00651658"/>
    <w:rsid w:val="00652447"/>
    <w:rsid w:val="006567A1"/>
    <w:rsid w:val="00656A0B"/>
    <w:rsid w:val="00662015"/>
    <w:rsid w:val="006636B9"/>
    <w:rsid w:val="00664B36"/>
    <w:rsid w:val="00667816"/>
    <w:rsid w:val="00667EE9"/>
    <w:rsid w:val="00671F42"/>
    <w:rsid w:val="00672268"/>
    <w:rsid w:val="00672E5A"/>
    <w:rsid w:val="006739B8"/>
    <w:rsid w:val="006759EC"/>
    <w:rsid w:val="006776C8"/>
    <w:rsid w:val="006778B9"/>
    <w:rsid w:val="0068234B"/>
    <w:rsid w:val="00685758"/>
    <w:rsid w:val="0068674B"/>
    <w:rsid w:val="00691756"/>
    <w:rsid w:val="0069590A"/>
    <w:rsid w:val="00696A3B"/>
    <w:rsid w:val="006A1DA6"/>
    <w:rsid w:val="006A4A9B"/>
    <w:rsid w:val="006A7244"/>
    <w:rsid w:val="006A7686"/>
    <w:rsid w:val="006B023D"/>
    <w:rsid w:val="006B0654"/>
    <w:rsid w:val="006B1E54"/>
    <w:rsid w:val="006B3972"/>
    <w:rsid w:val="006B3B6E"/>
    <w:rsid w:val="006B5169"/>
    <w:rsid w:val="006C0BE1"/>
    <w:rsid w:val="006C0D06"/>
    <w:rsid w:val="006C1F74"/>
    <w:rsid w:val="006C1FE5"/>
    <w:rsid w:val="006C54F3"/>
    <w:rsid w:val="006C79F9"/>
    <w:rsid w:val="006D0908"/>
    <w:rsid w:val="006D2BFA"/>
    <w:rsid w:val="006D3340"/>
    <w:rsid w:val="006D5091"/>
    <w:rsid w:val="006D63F9"/>
    <w:rsid w:val="006D6D9C"/>
    <w:rsid w:val="006D6E21"/>
    <w:rsid w:val="006E574B"/>
    <w:rsid w:val="006E7A74"/>
    <w:rsid w:val="006F09BD"/>
    <w:rsid w:val="006F10ED"/>
    <w:rsid w:val="006F2DFF"/>
    <w:rsid w:val="006F43D4"/>
    <w:rsid w:val="006F5822"/>
    <w:rsid w:val="00701C03"/>
    <w:rsid w:val="00702409"/>
    <w:rsid w:val="00702846"/>
    <w:rsid w:val="00702910"/>
    <w:rsid w:val="00702EC3"/>
    <w:rsid w:val="00703937"/>
    <w:rsid w:val="00706D43"/>
    <w:rsid w:val="0071041A"/>
    <w:rsid w:val="0071191E"/>
    <w:rsid w:val="0071283D"/>
    <w:rsid w:val="0071355C"/>
    <w:rsid w:val="00716CC6"/>
    <w:rsid w:val="00716FC6"/>
    <w:rsid w:val="00723ADF"/>
    <w:rsid w:val="00723DD9"/>
    <w:rsid w:val="00725D1B"/>
    <w:rsid w:val="00726B24"/>
    <w:rsid w:val="007350E1"/>
    <w:rsid w:val="00735E93"/>
    <w:rsid w:val="00735F94"/>
    <w:rsid w:val="00737B72"/>
    <w:rsid w:val="0074237D"/>
    <w:rsid w:val="007429B2"/>
    <w:rsid w:val="00745528"/>
    <w:rsid w:val="00745E4F"/>
    <w:rsid w:val="007479B9"/>
    <w:rsid w:val="00754429"/>
    <w:rsid w:val="00755337"/>
    <w:rsid w:val="0075576C"/>
    <w:rsid w:val="00761571"/>
    <w:rsid w:val="00763BB6"/>
    <w:rsid w:val="00764453"/>
    <w:rsid w:val="00764745"/>
    <w:rsid w:val="00766CBE"/>
    <w:rsid w:val="00770B6E"/>
    <w:rsid w:val="00770F22"/>
    <w:rsid w:val="00770F7C"/>
    <w:rsid w:val="007718F7"/>
    <w:rsid w:val="00772269"/>
    <w:rsid w:val="00773D61"/>
    <w:rsid w:val="00774F48"/>
    <w:rsid w:val="00780B50"/>
    <w:rsid w:val="00780C48"/>
    <w:rsid w:val="00784E8B"/>
    <w:rsid w:val="0078573B"/>
    <w:rsid w:val="00786D03"/>
    <w:rsid w:val="00791979"/>
    <w:rsid w:val="007921B9"/>
    <w:rsid w:val="0079596B"/>
    <w:rsid w:val="007A1DA9"/>
    <w:rsid w:val="007A3E95"/>
    <w:rsid w:val="007A6300"/>
    <w:rsid w:val="007A69B7"/>
    <w:rsid w:val="007A79CB"/>
    <w:rsid w:val="007B2CE7"/>
    <w:rsid w:val="007B2E04"/>
    <w:rsid w:val="007B7EF3"/>
    <w:rsid w:val="007C4664"/>
    <w:rsid w:val="007C4900"/>
    <w:rsid w:val="007C5B2E"/>
    <w:rsid w:val="007C673C"/>
    <w:rsid w:val="007C6BDB"/>
    <w:rsid w:val="007C6C0E"/>
    <w:rsid w:val="007D0504"/>
    <w:rsid w:val="007D0783"/>
    <w:rsid w:val="007D2234"/>
    <w:rsid w:val="007D46B7"/>
    <w:rsid w:val="007E0837"/>
    <w:rsid w:val="007E31FD"/>
    <w:rsid w:val="007E6432"/>
    <w:rsid w:val="007E72DA"/>
    <w:rsid w:val="007F0B35"/>
    <w:rsid w:val="007F0F63"/>
    <w:rsid w:val="007F26A7"/>
    <w:rsid w:val="007F26BE"/>
    <w:rsid w:val="007F26D8"/>
    <w:rsid w:val="007F6AA5"/>
    <w:rsid w:val="00803CEA"/>
    <w:rsid w:val="0080670A"/>
    <w:rsid w:val="0081019A"/>
    <w:rsid w:val="00814E83"/>
    <w:rsid w:val="008174C5"/>
    <w:rsid w:val="0082162B"/>
    <w:rsid w:val="00824E88"/>
    <w:rsid w:val="008261BB"/>
    <w:rsid w:val="00826524"/>
    <w:rsid w:val="008326A4"/>
    <w:rsid w:val="008333F5"/>
    <w:rsid w:val="00834810"/>
    <w:rsid w:val="00834A49"/>
    <w:rsid w:val="00835704"/>
    <w:rsid w:val="00835AF4"/>
    <w:rsid w:val="00836C33"/>
    <w:rsid w:val="00836F40"/>
    <w:rsid w:val="008378BF"/>
    <w:rsid w:val="00844073"/>
    <w:rsid w:val="008444F6"/>
    <w:rsid w:val="0084702E"/>
    <w:rsid w:val="008471DB"/>
    <w:rsid w:val="00851586"/>
    <w:rsid w:val="0085781B"/>
    <w:rsid w:val="00857AA6"/>
    <w:rsid w:val="0086119F"/>
    <w:rsid w:val="00862841"/>
    <w:rsid w:val="00865763"/>
    <w:rsid w:val="008659BD"/>
    <w:rsid w:val="00866403"/>
    <w:rsid w:val="00866708"/>
    <w:rsid w:val="0086682C"/>
    <w:rsid w:val="00871FF5"/>
    <w:rsid w:val="00874BB1"/>
    <w:rsid w:val="00876460"/>
    <w:rsid w:val="008766E9"/>
    <w:rsid w:val="0087765E"/>
    <w:rsid w:val="00877A33"/>
    <w:rsid w:val="0088054C"/>
    <w:rsid w:val="00881C8B"/>
    <w:rsid w:val="008851B1"/>
    <w:rsid w:val="00886CBA"/>
    <w:rsid w:val="00891C24"/>
    <w:rsid w:val="00893E6A"/>
    <w:rsid w:val="00895387"/>
    <w:rsid w:val="00896EE7"/>
    <w:rsid w:val="008A01B3"/>
    <w:rsid w:val="008A1D07"/>
    <w:rsid w:val="008A367D"/>
    <w:rsid w:val="008A626A"/>
    <w:rsid w:val="008A72F4"/>
    <w:rsid w:val="008B0211"/>
    <w:rsid w:val="008B2BF8"/>
    <w:rsid w:val="008B3D3C"/>
    <w:rsid w:val="008B6CF4"/>
    <w:rsid w:val="008B7AB8"/>
    <w:rsid w:val="008B7DA8"/>
    <w:rsid w:val="008C27EE"/>
    <w:rsid w:val="008C3194"/>
    <w:rsid w:val="008C7BFB"/>
    <w:rsid w:val="008C7C01"/>
    <w:rsid w:val="008D1B62"/>
    <w:rsid w:val="008D3907"/>
    <w:rsid w:val="008D59C8"/>
    <w:rsid w:val="008D79F5"/>
    <w:rsid w:val="008E1A87"/>
    <w:rsid w:val="008E2331"/>
    <w:rsid w:val="008F0425"/>
    <w:rsid w:val="008F5523"/>
    <w:rsid w:val="008F6386"/>
    <w:rsid w:val="008F6AE2"/>
    <w:rsid w:val="008F6EAB"/>
    <w:rsid w:val="00900CAD"/>
    <w:rsid w:val="00905157"/>
    <w:rsid w:val="00910A63"/>
    <w:rsid w:val="00910BC0"/>
    <w:rsid w:val="00916CD4"/>
    <w:rsid w:val="00920741"/>
    <w:rsid w:val="00920E63"/>
    <w:rsid w:val="009224A4"/>
    <w:rsid w:val="0092326B"/>
    <w:rsid w:val="00925ACC"/>
    <w:rsid w:val="00925B13"/>
    <w:rsid w:val="00927377"/>
    <w:rsid w:val="00927E54"/>
    <w:rsid w:val="00933DB8"/>
    <w:rsid w:val="00935092"/>
    <w:rsid w:val="00935E07"/>
    <w:rsid w:val="00936570"/>
    <w:rsid w:val="00941CCB"/>
    <w:rsid w:val="00942978"/>
    <w:rsid w:val="00943C44"/>
    <w:rsid w:val="00943F51"/>
    <w:rsid w:val="00947653"/>
    <w:rsid w:val="00950216"/>
    <w:rsid w:val="009532C4"/>
    <w:rsid w:val="00954503"/>
    <w:rsid w:val="00957EE7"/>
    <w:rsid w:val="00963388"/>
    <w:rsid w:val="00965131"/>
    <w:rsid w:val="00966BAA"/>
    <w:rsid w:val="00976FA0"/>
    <w:rsid w:val="009778A7"/>
    <w:rsid w:val="00981E80"/>
    <w:rsid w:val="00985170"/>
    <w:rsid w:val="009851CD"/>
    <w:rsid w:val="00985E43"/>
    <w:rsid w:val="009863D7"/>
    <w:rsid w:val="00987D0D"/>
    <w:rsid w:val="00991181"/>
    <w:rsid w:val="0099153B"/>
    <w:rsid w:val="00992BEC"/>
    <w:rsid w:val="00994E39"/>
    <w:rsid w:val="009A3692"/>
    <w:rsid w:val="009A4476"/>
    <w:rsid w:val="009A46E1"/>
    <w:rsid w:val="009A4765"/>
    <w:rsid w:val="009A7665"/>
    <w:rsid w:val="009B1012"/>
    <w:rsid w:val="009B2E42"/>
    <w:rsid w:val="009B329C"/>
    <w:rsid w:val="009B32BB"/>
    <w:rsid w:val="009B4A33"/>
    <w:rsid w:val="009B5213"/>
    <w:rsid w:val="009B79FC"/>
    <w:rsid w:val="009C07AB"/>
    <w:rsid w:val="009C0EAF"/>
    <w:rsid w:val="009C46E8"/>
    <w:rsid w:val="009D0ED2"/>
    <w:rsid w:val="009D16FA"/>
    <w:rsid w:val="009D3700"/>
    <w:rsid w:val="009D4A4C"/>
    <w:rsid w:val="009D4BAE"/>
    <w:rsid w:val="009D6406"/>
    <w:rsid w:val="009E08F0"/>
    <w:rsid w:val="009E6C60"/>
    <w:rsid w:val="009F1C82"/>
    <w:rsid w:val="009F213D"/>
    <w:rsid w:val="009F3FDA"/>
    <w:rsid w:val="009F49F4"/>
    <w:rsid w:val="009F5B63"/>
    <w:rsid w:val="009F7964"/>
    <w:rsid w:val="00A02AF8"/>
    <w:rsid w:val="00A03A97"/>
    <w:rsid w:val="00A060AA"/>
    <w:rsid w:val="00A071B8"/>
    <w:rsid w:val="00A115ED"/>
    <w:rsid w:val="00A12D4A"/>
    <w:rsid w:val="00A141CD"/>
    <w:rsid w:val="00A15D16"/>
    <w:rsid w:val="00A160A1"/>
    <w:rsid w:val="00A20412"/>
    <w:rsid w:val="00A21A9C"/>
    <w:rsid w:val="00A22B15"/>
    <w:rsid w:val="00A24F0F"/>
    <w:rsid w:val="00A27EF1"/>
    <w:rsid w:val="00A37E7A"/>
    <w:rsid w:val="00A40809"/>
    <w:rsid w:val="00A41419"/>
    <w:rsid w:val="00A42EFB"/>
    <w:rsid w:val="00A44121"/>
    <w:rsid w:val="00A45F07"/>
    <w:rsid w:val="00A46F4D"/>
    <w:rsid w:val="00A508F3"/>
    <w:rsid w:val="00A54C2B"/>
    <w:rsid w:val="00A54E85"/>
    <w:rsid w:val="00A55005"/>
    <w:rsid w:val="00A608AA"/>
    <w:rsid w:val="00A60AAE"/>
    <w:rsid w:val="00A61979"/>
    <w:rsid w:val="00A61A81"/>
    <w:rsid w:val="00A63215"/>
    <w:rsid w:val="00A65016"/>
    <w:rsid w:val="00A662BB"/>
    <w:rsid w:val="00A72238"/>
    <w:rsid w:val="00A72E0A"/>
    <w:rsid w:val="00A75B1C"/>
    <w:rsid w:val="00A81275"/>
    <w:rsid w:val="00A82CF1"/>
    <w:rsid w:val="00A82E06"/>
    <w:rsid w:val="00A83230"/>
    <w:rsid w:val="00A87399"/>
    <w:rsid w:val="00A87D63"/>
    <w:rsid w:val="00A92380"/>
    <w:rsid w:val="00A93813"/>
    <w:rsid w:val="00A95927"/>
    <w:rsid w:val="00AA1997"/>
    <w:rsid w:val="00AA28C4"/>
    <w:rsid w:val="00AA3CFE"/>
    <w:rsid w:val="00AA4D6E"/>
    <w:rsid w:val="00AA5C63"/>
    <w:rsid w:val="00AA7721"/>
    <w:rsid w:val="00AA7777"/>
    <w:rsid w:val="00AB46D2"/>
    <w:rsid w:val="00AC2A7B"/>
    <w:rsid w:val="00AC2A7D"/>
    <w:rsid w:val="00AC3460"/>
    <w:rsid w:val="00AC6383"/>
    <w:rsid w:val="00AC646A"/>
    <w:rsid w:val="00AC7052"/>
    <w:rsid w:val="00AD3FD0"/>
    <w:rsid w:val="00AD7CDA"/>
    <w:rsid w:val="00AE17D5"/>
    <w:rsid w:val="00AE268E"/>
    <w:rsid w:val="00AE5D16"/>
    <w:rsid w:val="00AE7556"/>
    <w:rsid w:val="00AE7DBF"/>
    <w:rsid w:val="00AF00C9"/>
    <w:rsid w:val="00AF261F"/>
    <w:rsid w:val="00AF3F0D"/>
    <w:rsid w:val="00AF4259"/>
    <w:rsid w:val="00B02151"/>
    <w:rsid w:val="00B043A9"/>
    <w:rsid w:val="00B053F1"/>
    <w:rsid w:val="00B05754"/>
    <w:rsid w:val="00B12482"/>
    <w:rsid w:val="00B14081"/>
    <w:rsid w:val="00B1475A"/>
    <w:rsid w:val="00B14E16"/>
    <w:rsid w:val="00B1546D"/>
    <w:rsid w:val="00B21197"/>
    <w:rsid w:val="00B21662"/>
    <w:rsid w:val="00B2361C"/>
    <w:rsid w:val="00B23AB6"/>
    <w:rsid w:val="00B24A11"/>
    <w:rsid w:val="00B258D8"/>
    <w:rsid w:val="00B31F64"/>
    <w:rsid w:val="00B3767C"/>
    <w:rsid w:val="00B413D9"/>
    <w:rsid w:val="00B41F4C"/>
    <w:rsid w:val="00B42205"/>
    <w:rsid w:val="00B44554"/>
    <w:rsid w:val="00B446CD"/>
    <w:rsid w:val="00B47915"/>
    <w:rsid w:val="00B53AB2"/>
    <w:rsid w:val="00B53EC0"/>
    <w:rsid w:val="00B542A0"/>
    <w:rsid w:val="00B54D70"/>
    <w:rsid w:val="00B551BD"/>
    <w:rsid w:val="00B60C65"/>
    <w:rsid w:val="00B61DB2"/>
    <w:rsid w:val="00B635ED"/>
    <w:rsid w:val="00B6425B"/>
    <w:rsid w:val="00B6583C"/>
    <w:rsid w:val="00B65C66"/>
    <w:rsid w:val="00B679D5"/>
    <w:rsid w:val="00B701D6"/>
    <w:rsid w:val="00B752C7"/>
    <w:rsid w:val="00B7754E"/>
    <w:rsid w:val="00B775A3"/>
    <w:rsid w:val="00B81B9E"/>
    <w:rsid w:val="00B8540B"/>
    <w:rsid w:val="00B86962"/>
    <w:rsid w:val="00B87B2C"/>
    <w:rsid w:val="00B971D0"/>
    <w:rsid w:val="00B97482"/>
    <w:rsid w:val="00BA27B8"/>
    <w:rsid w:val="00BA28F9"/>
    <w:rsid w:val="00BA4123"/>
    <w:rsid w:val="00BA7528"/>
    <w:rsid w:val="00BA7ABB"/>
    <w:rsid w:val="00BB11C8"/>
    <w:rsid w:val="00BB1371"/>
    <w:rsid w:val="00BB2DB8"/>
    <w:rsid w:val="00BB3512"/>
    <w:rsid w:val="00BC0E2D"/>
    <w:rsid w:val="00BC0F07"/>
    <w:rsid w:val="00BC3FCF"/>
    <w:rsid w:val="00BD1540"/>
    <w:rsid w:val="00BD17A7"/>
    <w:rsid w:val="00BD4B9F"/>
    <w:rsid w:val="00BD4D22"/>
    <w:rsid w:val="00BD5127"/>
    <w:rsid w:val="00BE0CBE"/>
    <w:rsid w:val="00BE2675"/>
    <w:rsid w:val="00BE2DD5"/>
    <w:rsid w:val="00BE32C6"/>
    <w:rsid w:val="00BE59D8"/>
    <w:rsid w:val="00BF15D5"/>
    <w:rsid w:val="00BF22E8"/>
    <w:rsid w:val="00BF2B61"/>
    <w:rsid w:val="00BF2F9A"/>
    <w:rsid w:val="00BF3A5D"/>
    <w:rsid w:val="00BF61DF"/>
    <w:rsid w:val="00BF7235"/>
    <w:rsid w:val="00C01957"/>
    <w:rsid w:val="00C039F0"/>
    <w:rsid w:val="00C064EB"/>
    <w:rsid w:val="00C10438"/>
    <w:rsid w:val="00C11C5A"/>
    <w:rsid w:val="00C134D4"/>
    <w:rsid w:val="00C14125"/>
    <w:rsid w:val="00C14F38"/>
    <w:rsid w:val="00C23F8D"/>
    <w:rsid w:val="00C25739"/>
    <w:rsid w:val="00C2681D"/>
    <w:rsid w:val="00C321B4"/>
    <w:rsid w:val="00C33117"/>
    <w:rsid w:val="00C35866"/>
    <w:rsid w:val="00C37FD1"/>
    <w:rsid w:val="00C43D57"/>
    <w:rsid w:val="00C448E0"/>
    <w:rsid w:val="00C52822"/>
    <w:rsid w:val="00C53335"/>
    <w:rsid w:val="00C56BC8"/>
    <w:rsid w:val="00C56D3E"/>
    <w:rsid w:val="00C573FD"/>
    <w:rsid w:val="00C57644"/>
    <w:rsid w:val="00C579C1"/>
    <w:rsid w:val="00C63125"/>
    <w:rsid w:val="00C6486E"/>
    <w:rsid w:val="00C653C6"/>
    <w:rsid w:val="00C7247A"/>
    <w:rsid w:val="00C7384C"/>
    <w:rsid w:val="00C74261"/>
    <w:rsid w:val="00C74285"/>
    <w:rsid w:val="00C7438F"/>
    <w:rsid w:val="00C75493"/>
    <w:rsid w:val="00C769DC"/>
    <w:rsid w:val="00C7763A"/>
    <w:rsid w:val="00C82F02"/>
    <w:rsid w:val="00C86282"/>
    <w:rsid w:val="00C903DB"/>
    <w:rsid w:val="00C90889"/>
    <w:rsid w:val="00C91CB6"/>
    <w:rsid w:val="00C9343E"/>
    <w:rsid w:val="00C951B7"/>
    <w:rsid w:val="00C965D9"/>
    <w:rsid w:val="00CA03A7"/>
    <w:rsid w:val="00CA12CE"/>
    <w:rsid w:val="00CA1A3D"/>
    <w:rsid w:val="00CA32CC"/>
    <w:rsid w:val="00CB4089"/>
    <w:rsid w:val="00CB665A"/>
    <w:rsid w:val="00CB767E"/>
    <w:rsid w:val="00CC38C1"/>
    <w:rsid w:val="00CC485E"/>
    <w:rsid w:val="00CC4E78"/>
    <w:rsid w:val="00CC670D"/>
    <w:rsid w:val="00CC6940"/>
    <w:rsid w:val="00CD0174"/>
    <w:rsid w:val="00CD123E"/>
    <w:rsid w:val="00CD27E9"/>
    <w:rsid w:val="00CD5AC4"/>
    <w:rsid w:val="00CE00FF"/>
    <w:rsid w:val="00CE15DD"/>
    <w:rsid w:val="00CE1BC3"/>
    <w:rsid w:val="00CE210E"/>
    <w:rsid w:val="00CE3E9F"/>
    <w:rsid w:val="00CE4177"/>
    <w:rsid w:val="00CF2573"/>
    <w:rsid w:val="00CF417D"/>
    <w:rsid w:val="00CF789E"/>
    <w:rsid w:val="00D023FA"/>
    <w:rsid w:val="00D03E62"/>
    <w:rsid w:val="00D05731"/>
    <w:rsid w:val="00D06441"/>
    <w:rsid w:val="00D06447"/>
    <w:rsid w:val="00D06790"/>
    <w:rsid w:val="00D0774E"/>
    <w:rsid w:val="00D1422E"/>
    <w:rsid w:val="00D153F3"/>
    <w:rsid w:val="00D21396"/>
    <w:rsid w:val="00D22D37"/>
    <w:rsid w:val="00D230D2"/>
    <w:rsid w:val="00D2551B"/>
    <w:rsid w:val="00D2607B"/>
    <w:rsid w:val="00D30EA4"/>
    <w:rsid w:val="00D32E91"/>
    <w:rsid w:val="00D352F9"/>
    <w:rsid w:val="00D35981"/>
    <w:rsid w:val="00D36A82"/>
    <w:rsid w:val="00D37A12"/>
    <w:rsid w:val="00D407A9"/>
    <w:rsid w:val="00D40D8E"/>
    <w:rsid w:val="00D411D6"/>
    <w:rsid w:val="00D41487"/>
    <w:rsid w:val="00D4201D"/>
    <w:rsid w:val="00D52EAF"/>
    <w:rsid w:val="00D5315C"/>
    <w:rsid w:val="00D547CA"/>
    <w:rsid w:val="00D55F8E"/>
    <w:rsid w:val="00D60D43"/>
    <w:rsid w:val="00D610D6"/>
    <w:rsid w:val="00D6306E"/>
    <w:rsid w:val="00D63249"/>
    <w:rsid w:val="00D6565C"/>
    <w:rsid w:val="00D67DB4"/>
    <w:rsid w:val="00D720F0"/>
    <w:rsid w:val="00D74990"/>
    <w:rsid w:val="00D76846"/>
    <w:rsid w:val="00D94F2A"/>
    <w:rsid w:val="00DA1040"/>
    <w:rsid w:val="00DA16A3"/>
    <w:rsid w:val="00DA1C86"/>
    <w:rsid w:val="00DA200B"/>
    <w:rsid w:val="00DA2779"/>
    <w:rsid w:val="00DA4E19"/>
    <w:rsid w:val="00DA6E17"/>
    <w:rsid w:val="00DB3D4C"/>
    <w:rsid w:val="00DB6F75"/>
    <w:rsid w:val="00DB7394"/>
    <w:rsid w:val="00DB7707"/>
    <w:rsid w:val="00DC221D"/>
    <w:rsid w:val="00DC2760"/>
    <w:rsid w:val="00DC37EF"/>
    <w:rsid w:val="00DC4D1E"/>
    <w:rsid w:val="00DC6D10"/>
    <w:rsid w:val="00DD06E6"/>
    <w:rsid w:val="00DD0EA8"/>
    <w:rsid w:val="00DD0FA7"/>
    <w:rsid w:val="00DD2869"/>
    <w:rsid w:val="00DD5591"/>
    <w:rsid w:val="00DD6A5E"/>
    <w:rsid w:val="00DE1852"/>
    <w:rsid w:val="00DE194B"/>
    <w:rsid w:val="00DE3061"/>
    <w:rsid w:val="00DE6AA8"/>
    <w:rsid w:val="00DF22F6"/>
    <w:rsid w:val="00DF3FF7"/>
    <w:rsid w:val="00DF4471"/>
    <w:rsid w:val="00DF51A3"/>
    <w:rsid w:val="00DF53F7"/>
    <w:rsid w:val="00DF6C43"/>
    <w:rsid w:val="00DF6CF2"/>
    <w:rsid w:val="00E03A40"/>
    <w:rsid w:val="00E0654E"/>
    <w:rsid w:val="00E12BDC"/>
    <w:rsid w:val="00E154B3"/>
    <w:rsid w:val="00E15F9E"/>
    <w:rsid w:val="00E16804"/>
    <w:rsid w:val="00E2040A"/>
    <w:rsid w:val="00E2300D"/>
    <w:rsid w:val="00E231FA"/>
    <w:rsid w:val="00E2404E"/>
    <w:rsid w:val="00E2678E"/>
    <w:rsid w:val="00E267E9"/>
    <w:rsid w:val="00E26F39"/>
    <w:rsid w:val="00E3007B"/>
    <w:rsid w:val="00E30426"/>
    <w:rsid w:val="00E34DD1"/>
    <w:rsid w:val="00E35048"/>
    <w:rsid w:val="00E416B8"/>
    <w:rsid w:val="00E423D7"/>
    <w:rsid w:val="00E42F14"/>
    <w:rsid w:val="00E51D0B"/>
    <w:rsid w:val="00E5367F"/>
    <w:rsid w:val="00E57298"/>
    <w:rsid w:val="00E6006B"/>
    <w:rsid w:val="00E616F1"/>
    <w:rsid w:val="00E61ED7"/>
    <w:rsid w:val="00E6217B"/>
    <w:rsid w:val="00E62A8F"/>
    <w:rsid w:val="00E633AC"/>
    <w:rsid w:val="00E6372E"/>
    <w:rsid w:val="00E66D61"/>
    <w:rsid w:val="00E677C6"/>
    <w:rsid w:val="00E772F8"/>
    <w:rsid w:val="00E807D8"/>
    <w:rsid w:val="00E80C5D"/>
    <w:rsid w:val="00E820E7"/>
    <w:rsid w:val="00E824E0"/>
    <w:rsid w:val="00E8323D"/>
    <w:rsid w:val="00E86B0D"/>
    <w:rsid w:val="00E87D72"/>
    <w:rsid w:val="00E902A4"/>
    <w:rsid w:val="00E91573"/>
    <w:rsid w:val="00E92B50"/>
    <w:rsid w:val="00E93957"/>
    <w:rsid w:val="00E9451D"/>
    <w:rsid w:val="00E94CC4"/>
    <w:rsid w:val="00E95E8B"/>
    <w:rsid w:val="00E97662"/>
    <w:rsid w:val="00E97D83"/>
    <w:rsid w:val="00E97E74"/>
    <w:rsid w:val="00EA099A"/>
    <w:rsid w:val="00EA0B8E"/>
    <w:rsid w:val="00EA0CB2"/>
    <w:rsid w:val="00EA20B0"/>
    <w:rsid w:val="00EA414A"/>
    <w:rsid w:val="00EA565F"/>
    <w:rsid w:val="00EA664A"/>
    <w:rsid w:val="00EB06F8"/>
    <w:rsid w:val="00EB141F"/>
    <w:rsid w:val="00EB24E3"/>
    <w:rsid w:val="00EB3CFF"/>
    <w:rsid w:val="00EB65A8"/>
    <w:rsid w:val="00EB688F"/>
    <w:rsid w:val="00EC1CB1"/>
    <w:rsid w:val="00EC2FFF"/>
    <w:rsid w:val="00EC5CCC"/>
    <w:rsid w:val="00EC7106"/>
    <w:rsid w:val="00ED0CFE"/>
    <w:rsid w:val="00ED4020"/>
    <w:rsid w:val="00ED5232"/>
    <w:rsid w:val="00ED5625"/>
    <w:rsid w:val="00ED77DB"/>
    <w:rsid w:val="00EE0FB5"/>
    <w:rsid w:val="00EE3918"/>
    <w:rsid w:val="00EE5206"/>
    <w:rsid w:val="00EE62F2"/>
    <w:rsid w:val="00EE647B"/>
    <w:rsid w:val="00EE7BBB"/>
    <w:rsid w:val="00EE7D98"/>
    <w:rsid w:val="00EF1BF1"/>
    <w:rsid w:val="00EF3FF0"/>
    <w:rsid w:val="00EF7A56"/>
    <w:rsid w:val="00F03AFA"/>
    <w:rsid w:val="00F03BBA"/>
    <w:rsid w:val="00F04BD1"/>
    <w:rsid w:val="00F06492"/>
    <w:rsid w:val="00F064F7"/>
    <w:rsid w:val="00F106C7"/>
    <w:rsid w:val="00F11D26"/>
    <w:rsid w:val="00F13A92"/>
    <w:rsid w:val="00F16E4F"/>
    <w:rsid w:val="00F244E2"/>
    <w:rsid w:val="00F307B5"/>
    <w:rsid w:val="00F3252A"/>
    <w:rsid w:val="00F32A5D"/>
    <w:rsid w:val="00F33570"/>
    <w:rsid w:val="00F3485A"/>
    <w:rsid w:val="00F37246"/>
    <w:rsid w:val="00F40BFA"/>
    <w:rsid w:val="00F455EB"/>
    <w:rsid w:val="00F46824"/>
    <w:rsid w:val="00F50BD2"/>
    <w:rsid w:val="00F52773"/>
    <w:rsid w:val="00F529E6"/>
    <w:rsid w:val="00F55020"/>
    <w:rsid w:val="00F55B41"/>
    <w:rsid w:val="00F56367"/>
    <w:rsid w:val="00F56AA8"/>
    <w:rsid w:val="00F5745E"/>
    <w:rsid w:val="00F61AA7"/>
    <w:rsid w:val="00F64C9C"/>
    <w:rsid w:val="00F650DF"/>
    <w:rsid w:val="00F67789"/>
    <w:rsid w:val="00F72A19"/>
    <w:rsid w:val="00F73757"/>
    <w:rsid w:val="00F8127D"/>
    <w:rsid w:val="00F815AB"/>
    <w:rsid w:val="00F846AE"/>
    <w:rsid w:val="00F85A72"/>
    <w:rsid w:val="00F87CC1"/>
    <w:rsid w:val="00F92C00"/>
    <w:rsid w:val="00F9302C"/>
    <w:rsid w:val="00F9466A"/>
    <w:rsid w:val="00F978E2"/>
    <w:rsid w:val="00FA102A"/>
    <w:rsid w:val="00FA343A"/>
    <w:rsid w:val="00FA6191"/>
    <w:rsid w:val="00FA61D2"/>
    <w:rsid w:val="00FB13D2"/>
    <w:rsid w:val="00FB1C62"/>
    <w:rsid w:val="00FB2CD3"/>
    <w:rsid w:val="00FB4325"/>
    <w:rsid w:val="00FB530E"/>
    <w:rsid w:val="00FB612F"/>
    <w:rsid w:val="00FB742A"/>
    <w:rsid w:val="00FC09EF"/>
    <w:rsid w:val="00FC24C9"/>
    <w:rsid w:val="00FC2FD4"/>
    <w:rsid w:val="00FC3CB3"/>
    <w:rsid w:val="00FC4C4A"/>
    <w:rsid w:val="00FC7867"/>
    <w:rsid w:val="00FD21D4"/>
    <w:rsid w:val="00FD6183"/>
    <w:rsid w:val="00FE0678"/>
    <w:rsid w:val="00FE0729"/>
    <w:rsid w:val="00FE093E"/>
    <w:rsid w:val="00FE2B16"/>
    <w:rsid w:val="00FE3487"/>
    <w:rsid w:val="00FE5B61"/>
    <w:rsid w:val="00FE5F9D"/>
    <w:rsid w:val="00FE7002"/>
    <w:rsid w:val="00FE7DA2"/>
    <w:rsid w:val="00FF196A"/>
    <w:rsid w:val="00FF3E64"/>
    <w:rsid w:val="00FF405A"/>
    <w:rsid w:val="00FF630C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BDBE1"/>
  <w15:docId w15:val="{EDA03BB6-95CF-4526-AF57-B9CB2F2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4CA7"/>
    <w:pPr>
      <w:spacing w:line="288" w:lineRule="auto"/>
    </w:pPr>
    <w:rPr>
      <w:rFonts w:ascii="VWAG TheSans Light" w:hAnsi="VWAG TheSans Light"/>
      <w:kern w:val="10"/>
      <w:sz w:val="21"/>
      <w:szCs w:val="22"/>
    </w:rPr>
  </w:style>
  <w:style w:type="paragraph" w:styleId="Naslov1">
    <w:name w:val="heading 1"/>
    <w:basedOn w:val="Navaden"/>
    <w:next w:val="Navaden"/>
    <w:rsid w:val="00300F99"/>
    <w:pPr>
      <w:keepNext/>
      <w:keepLines/>
      <w:numPr>
        <w:numId w:val="2"/>
      </w:numPr>
      <w:suppressAutoHyphens/>
      <w:outlineLvl w:val="0"/>
    </w:pPr>
    <w:rPr>
      <w:rFonts w:cs="Arial"/>
      <w:b/>
      <w:bCs/>
    </w:rPr>
  </w:style>
  <w:style w:type="paragraph" w:styleId="Naslov2">
    <w:name w:val="heading 2"/>
    <w:basedOn w:val="Navaden"/>
    <w:next w:val="Navaden"/>
    <w:rsid w:val="001C0F17"/>
    <w:pPr>
      <w:keepNext/>
      <w:keepLines/>
      <w:numPr>
        <w:ilvl w:val="1"/>
        <w:numId w:val="2"/>
      </w:numPr>
      <w:suppressAutoHyphens/>
      <w:outlineLvl w:val="1"/>
    </w:pPr>
    <w:rPr>
      <w:rFonts w:cs="Arial"/>
      <w:b/>
      <w:bCs/>
      <w:iCs/>
    </w:rPr>
  </w:style>
  <w:style w:type="paragraph" w:styleId="Naslov3">
    <w:name w:val="heading 3"/>
    <w:basedOn w:val="Navaden"/>
    <w:next w:val="Navaden"/>
    <w:rsid w:val="00DD0F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043F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93E40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D0FA7"/>
    <w:pPr>
      <w:spacing w:line="320" w:lineRule="atLeast"/>
      <w:ind w:left="57" w:right="57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bottom w:w="28" w:type="dxa"/>
        <w:right w:w="0" w:type="dxa"/>
      </w:tblCellMar>
    </w:tblPr>
  </w:style>
  <w:style w:type="paragraph" w:customStyle="1" w:styleId="Headline">
    <w:name w:val="Headline"/>
    <w:basedOn w:val="Navaden"/>
    <w:qFormat/>
    <w:rsid w:val="00886CBA"/>
    <w:pPr>
      <w:spacing w:line="520" w:lineRule="exact"/>
    </w:pPr>
    <w:rPr>
      <w:rFonts w:ascii="VWAG TheAntiqua" w:hAnsi="VWAG TheAntiqua"/>
      <w:color w:val="006384" w:themeColor="accent3"/>
      <w:sz w:val="40"/>
      <w:szCs w:val="48"/>
    </w:rPr>
  </w:style>
  <w:style w:type="paragraph" w:styleId="Glava">
    <w:name w:val="header"/>
    <w:basedOn w:val="Navaden"/>
    <w:semiHidden/>
    <w:rsid w:val="00DA4E19"/>
    <w:pPr>
      <w:tabs>
        <w:tab w:val="center" w:pos="4536"/>
        <w:tab w:val="right" w:pos="9072"/>
      </w:tabs>
      <w:spacing w:line="192" w:lineRule="atLeast"/>
    </w:pPr>
    <w:rPr>
      <w:sz w:val="16"/>
      <w:szCs w:val="16"/>
    </w:rPr>
  </w:style>
  <w:style w:type="paragraph" w:styleId="Noga">
    <w:name w:val="footer"/>
    <w:basedOn w:val="Navaden"/>
    <w:link w:val="NogaZnak"/>
    <w:uiPriority w:val="99"/>
    <w:rsid w:val="00DA4E19"/>
    <w:pPr>
      <w:tabs>
        <w:tab w:val="center" w:pos="4536"/>
        <w:tab w:val="right" w:pos="9072"/>
      </w:tabs>
      <w:spacing w:line="192" w:lineRule="atLeast"/>
    </w:pPr>
    <w:rPr>
      <w:i/>
      <w:sz w:val="16"/>
      <w:szCs w:val="16"/>
    </w:rPr>
  </w:style>
  <w:style w:type="character" w:styleId="tevilkastrani">
    <w:name w:val="page number"/>
    <w:basedOn w:val="Privzetapisavaodstavka"/>
    <w:semiHidden/>
    <w:rsid w:val="00B47915"/>
  </w:style>
  <w:style w:type="paragraph" w:customStyle="1" w:styleId="Medieninformation">
    <w:name w:val="Medieninformation"/>
    <w:basedOn w:val="Headline"/>
    <w:qFormat/>
    <w:rsid w:val="00E772F8"/>
    <w:pPr>
      <w:spacing w:line="240" w:lineRule="auto"/>
    </w:pPr>
    <w:rPr>
      <w:color w:val="auto"/>
      <w:sz w:val="24"/>
    </w:rPr>
  </w:style>
  <w:style w:type="paragraph" w:styleId="Besedilooblaka">
    <w:name w:val="Balloon Text"/>
    <w:basedOn w:val="Navaden"/>
    <w:link w:val="BesedilooblakaZnak"/>
    <w:rsid w:val="007350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350E1"/>
    <w:rPr>
      <w:rFonts w:ascii="Tahoma" w:hAnsi="Tahoma" w:cs="Tahoma"/>
      <w:kern w:val="10"/>
      <w:sz w:val="16"/>
      <w:szCs w:val="16"/>
    </w:rPr>
  </w:style>
  <w:style w:type="paragraph" w:customStyle="1" w:styleId="Einleitung1Aufzhlung">
    <w:name w:val="Einleitung_1_Aufzählung"/>
    <w:basedOn w:val="Navaden"/>
    <w:qFormat/>
    <w:rsid w:val="00334CA7"/>
    <w:pPr>
      <w:numPr>
        <w:numId w:val="6"/>
      </w:numPr>
      <w:spacing w:line="300" w:lineRule="exact"/>
    </w:pPr>
    <w:rPr>
      <w:rFonts w:ascii="VWAG TheSans" w:hAnsi="VWAG TheSans"/>
      <w:b/>
      <w:color w:val="003366" w:themeColor="text2"/>
    </w:rPr>
  </w:style>
  <w:style w:type="paragraph" w:customStyle="1" w:styleId="EinfAbs">
    <w:name w:val="[Einf. Abs.]"/>
    <w:basedOn w:val="Navaden"/>
    <w:uiPriority w:val="99"/>
    <w:rsid w:val="0058448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Einleitunf2">
    <w:name w:val="Einleitunf 2"/>
    <w:basedOn w:val="EinfAbs"/>
    <w:qFormat/>
    <w:rsid w:val="00935E07"/>
    <w:rPr>
      <w:rFonts w:ascii="VWAG TheAntiqua" w:hAnsi="VWAG TheAntiqua" w:cs="VWAGTheAntiqua-Bold"/>
      <w:b/>
      <w:bCs/>
      <w:kern w:val="21"/>
      <w:sz w:val="21"/>
      <w:szCs w:val="21"/>
    </w:rPr>
  </w:style>
  <w:style w:type="table" w:customStyle="1" w:styleId="Tabellenraster1">
    <w:name w:val="Tabellenraster1"/>
    <w:basedOn w:val="Navadnatabela"/>
    <w:next w:val="Tabelamrea"/>
    <w:rsid w:val="0093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unterschrift">
    <w:name w:val="Bildunterschrift"/>
    <w:basedOn w:val="Navaden"/>
    <w:qFormat/>
    <w:rsid w:val="00E772F8"/>
    <w:pPr>
      <w:framePr w:vSpace="142" w:wrap="around" w:vAnchor="text" w:hAnchor="text" w:y="1"/>
      <w:spacing w:line="264" w:lineRule="auto"/>
      <w:suppressOverlap/>
    </w:pPr>
    <w:rPr>
      <w:rFonts w:ascii="VWAG TheSans" w:hAnsi="VWAG TheSans" w:cs="Arial"/>
      <w:b/>
      <w:bCs/>
      <w:kern w:val="8"/>
      <w:sz w:val="15"/>
      <w:szCs w:val="18"/>
    </w:rPr>
  </w:style>
  <w:style w:type="paragraph" w:customStyle="1" w:styleId="SEITENZAHL">
    <w:name w:val="SEITENZAHL"/>
    <w:basedOn w:val="Navaden"/>
    <w:qFormat/>
    <w:rsid w:val="00A87399"/>
    <w:rPr>
      <w:rFonts w:ascii="VWAG TheSans" w:hAnsi="VWAG TheSans"/>
      <w:b/>
      <w:caps/>
      <w:spacing w:val="10"/>
      <w:sz w:val="12"/>
      <w:szCs w:val="12"/>
    </w:rPr>
  </w:style>
  <w:style w:type="paragraph" w:customStyle="1" w:styleId="ImpressumBold">
    <w:name w:val="Impressum Bold"/>
    <w:basedOn w:val="Navaden"/>
    <w:qFormat/>
    <w:rsid w:val="00F61AA7"/>
    <w:pPr>
      <w:spacing w:line="300" w:lineRule="auto"/>
    </w:pPr>
    <w:rPr>
      <w:rFonts w:ascii="VWAG TheSans" w:hAnsi="VWAG TheSans" w:cs="VWText"/>
      <w:b/>
      <w:kern w:val="8"/>
      <w:sz w:val="18"/>
      <w:szCs w:val="19"/>
    </w:rPr>
  </w:style>
  <w:style w:type="character" w:customStyle="1" w:styleId="Impressumlight">
    <w:name w:val="Impressum light"/>
    <w:basedOn w:val="Privzetapisavaodstavka"/>
    <w:uiPriority w:val="1"/>
    <w:qFormat/>
    <w:rsid w:val="00735E93"/>
    <w:rPr>
      <w:rFonts w:ascii="VWAG TheSans Light" w:hAnsi="VWAG TheSans Light"/>
      <w:sz w:val="18"/>
    </w:rPr>
  </w:style>
  <w:style w:type="character" w:styleId="Hiperpovezava">
    <w:name w:val="Hyperlink"/>
    <w:basedOn w:val="Privzetapisavaodstavka"/>
    <w:unhideWhenUsed/>
    <w:rsid w:val="00EE62F2"/>
    <w:rPr>
      <w:color w:val="004666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0D0589"/>
    <w:rPr>
      <w:rFonts w:ascii="VWAG TheSans Light" w:hAnsi="VWAG TheSans Light"/>
      <w:i/>
      <w:kern w:val="10"/>
      <w:sz w:val="16"/>
      <w:szCs w:val="16"/>
    </w:rPr>
  </w:style>
  <w:style w:type="paragraph" w:customStyle="1" w:styleId="Funoten">
    <w:name w:val="_Fußnoten"/>
    <w:basedOn w:val="Navaden"/>
    <w:next w:val="EinfAbs"/>
    <w:qFormat/>
    <w:rsid w:val="00326A51"/>
    <w:pPr>
      <w:numPr>
        <w:numId w:val="7"/>
      </w:numPr>
      <w:spacing w:line="280" w:lineRule="exact"/>
      <w:ind w:left="170" w:hanging="170"/>
    </w:pPr>
    <w:rPr>
      <w:rFonts w:ascii="VW Text Office" w:hAnsi="VW Text Office" w:cs="Arial"/>
      <w:i/>
      <w:snapToGrid w:val="0"/>
      <w:kern w:val="8"/>
      <w:sz w:val="22"/>
      <w:szCs w:val="19"/>
    </w:rPr>
  </w:style>
  <w:style w:type="character" w:styleId="Pripombasklic">
    <w:name w:val="annotation reference"/>
    <w:basedOn w:val="Privzetapisavaodstavka"/>
    <w:semiHidden/>
    <w:unhideWhenUsed/>
    <w:rsid w:val="00927E5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927E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27E54"/>
    <w:rPr>
      <w:rFonts w:ascii="VWAG TheSans Light" w:hAnsi="VWAG TheSans Light"/>
      <w:kern w:val="1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27E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27E54"/>
    <w:rPr>
      <w:rFonts w:ascii="VWAG TheSans Light" w:hAnsi="VWAG TheSans Light"/>
      <w:b/>
      <w:bCs/>
      <w:kern w:val="10"/>
    </w:rPr>
  </w:style>
  <w:style w:type="paragraph" w:styleId="Telobesedila">
    <w:name w:val="Body Text"/>
    <w:basedOn w:val="Navaden"/>
    <w:link w:val="TelobesedilaZnak"/>
    <w:unhideWhenUsed/>
    <w:rsid w:val="00FE700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FE7002"/>
    <w:rPr>
      <w:rFonts w:ascii="VWAG TheSans Light" w:hAnsi="VWAG TheSans Light"/>
      <w:kern w:val="10"/>
      <w:sz w:val="21"/>
      <w:szCs w:val="22"/>
    </w:rPr>
  </w:style>
  <w:style w:type="paragraph" w:customStyle="1" w:styleId="Default">
    <w:name w:val="Default"/>
    <w:rsid w:val="000A1C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rsid w:val="00D36A82"/>
    <w:pPr>
      <w:ind w:left="720"/>
      <w:contextualSpacing/>
    </w:pPr>
  </w:style>
  <w:style w:type="paragraph" w:customStyle="1" w:styleId="Kontaktfett">
    <w:name w:val="Kontakt fett"/>
    <w:basedOn w:val="Navaden"/>
    <w:link w:val="KontaktfettChar"/>
    <w:rsid w:val="004E1B38"/>
    <w:pPr>
      <w:tabs>
        <w:tab w:val="left" w:pos="902"/>
      </w:tabs>
      <w:spacing w:line="240" w:lineRule="auto"/>
    </w:pPr>
    <w:rPr>
      <w:rFonts w:ascii="Arial" w:hAnsi="Arial"/>
      <w:b/>
      <w:noProof/>
      <w:kern w:val="0"/>
      <w:sz w:val="22"/>
      <w:szCs w:val="24"/>
      <w:lang w:bidi="de-DE"/>
    </w:rPr>
  </w:style>
  <w:style w:type="character" w:customStyle="1" w:styleId="KontaktfettChar">
    <w:name w:val="Kontakt fett Char"/>
    <w:link w:val="Kontaktfett"/>
    <w:rsid w:val="004E1B38"/>
    <w:rPr>
      <w:rFonts w:ascii="Arial" w:hAnsi="Arial"/>
      <w:b/>
      <w:noProof/>
      <w:sz w:val="22"/>
      <w:szCs w:val="24"/>
      <w:lang w:bidi="de-DE"/>
    </w:rPr>
  </w:style>
  <w:style w:type="paragraph" w:customStyle="1" w:styleId="Tabellenberschrifta">
    <w:name w:val="Tabellenüberschrift a"/>
    <w:basedOn w:val="Naslov4"/>
    <w:next w:val="Navaden"/>
    <w:link w:val="TabellenberschriftaZchn1"/>
    <w:rsid w:val="00043F19"/>
    <w:pPr>
      <w:keepLines w:val="0"/>
      <w:spacing w:before="0" w:line="235" w:lineRule="exact"/>
      <w:contextualSpacing/>
    </w:pPr>
    <w:rPr>
      <w:rFonts w:ascii="VWAG TheSans" w:eastAsia="SimSun" w:hAnsi="VWAG TheSans" w:cs="Times New Roman"/>
      <w:b/>
      <w:i w:val="0"/>
      <w:iCs w:val="0"/>
      <w:caps/>
      <w:color w:val="005470"/>
      <w:spacing w:val="17"/>
      <w:kern w:val="2"/>
      <w:sz w:val="13"/>
      <w:szCs w:val="28"/>
      <w:lang w:eastAsia="zh-CN"/>
      <w14:numForm w14:val="lining"/>
    </w:rPr>
  </w:style>
  <w:style w:type="character" w:customStyle="1" w:styleId="TabellenberschriftaZchn1">
    <w:name w:val="Tabellenüberschrift a Zchn1"/>
    <w:link w:val="Tabellenberschrifta"/>
    <w:rsid w:val="00043F19"/>
    <w:rPr>
      <w:rFonts w:ascii="VWAG TheSans" w:eastAsia="SimSun" w:hAnsi="VWAG TheSans"/>
      <w:b/>
      <w:caps/>
      <w:color w:val="005470"/>
      <w:spacing w:val="17"/>
      <w:kern w:val="2"/>
      <w:sz w:val="13"/>
      <w:szCs w:val="28"/>
      <w:lang w:eastAsia="zh-CN"/>
      <w14:numForm w14:val="lining"/>
    </w:rPr>
  </w:style>
  <w:style w:type="character" w:customStyle="1" w:styleId="Naslov4Znak">
    <w:name w:val="Naslov 4 Znak"/>
    <w:basedOn w:val="Privzetapisavaodstavka"/>
    <w:link w:val="Naslov4"/>
    <w:semiHidden/>
    <w:rsid w:val="00043F19"/>
    <w:rPr>
      <w:rFonts w:asciiTheme="majorHAnsi" w:eastAsiaTheme="majorEastAsia" w:hAnsiTheme="majorHAnsi" w:cstheme="majorBidi"/>
      <w:i/>
      <w:iCs/>
      <w:color w:val="393E40" w:themeColor="accent1" w:themeShade="BF"/>
      <w:kern w:val="1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1AR819\AppData\Local\Temp\Temp1_170903_Pressemitteilung_V2.zip\170903_Pressemitteilung_V2\170902_VWAG_MI_2_pictures_landscape.dotx" TargetMode="External"/></Relationships>
</file>

<file path=word/theme/theme1.xml><?xml version="1.0" encoding="utf-8"?>
<a:theme xmlns:a="http://schemas.openxmlformats.org/drawingml/2006/main" name="Larissa">
  <a:themeElements>
    <a:clrScheme name="VWAG_CD_-Farben">
      <a:dk1>
        <a:srgbClr val="000000"/>
      </a:dk1>
      <a:lt1>
        <a:srgbClr val="FFFFFF"/>
      </a:lt1>
      <a:dk2>
        <a:srgbClr val="003366"/>
      </a:dk2>
      <a:lt2>
        <a:srgbClr val="D4D6D9"/>
      </a:lt2>
      <a:accent1>
        <a:srgbClr val="4C5356"/>
      </a:accent1>
      <a:accent2>
        <a:srgbClr val="A8ADB3"/>
      </a:accent2>
      <a:accent3>
        <a:srgbClr val="006384"/>
      </a:accent3>
      <a:accent4>
        <a:srgbClr val="5F1939"/>
      </a:accent4>
      <a:accent5>
        <a:srgbClr val="D4D6D9"/>
      </a:accent5>
      <a:accent6>
        <a:srgbClr val="80B0C8"/>
      </a:accent6>
      <a:hlink>
        <a:srgbClr val="004666"/>
      </a:hlink>
      <a:folHlink>
        <a:srgbClr val="A21E4D"/>
      </a:folHlink>
    </a:clrScheme>
    <a:fontScheme name="VWAG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170902_VWAG_MI_2_pictures_landscape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Horstmann, Kai (K-GK-UH)</dc:creator>
  <dc:description>September 2017_x000d_
_x000d_
Prevod: C94</dc:description>
  <cp:lastModifiedBy>Marko</cp:lastModifiedBy>
  <cp:revision>2</cp:revision>
  <cp:lastPrinted>2019-12-12T16:59:00Z</cp:lastPrinted>
  <dcterms:created xsi:type="dcterms:W3CDTF">2021-03-04T06:24:00Z</dcterms:created>
  <dcterms:modified xsi:type="dcterms:W3CDTF">2021-03-04T06:24:00Z</dcterms:modified>
</cp:coreProperties>
</file>