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B40CC2" w14:textId="77777777" w:rsidR="00EE195E" w:rsidRPr="00B64284" w:rsidRDefault="00EE195E" w:rsidP="00A17059">
      <w:pPr>
        <w:spacing w:line="360" w:lineRule="atLeast"/>
        <w:rPr>
          <w:rFonts w:cs="Arial"/>
          <w:sz w:val="22"/>
          <w:lang w:val="sl-SI"/>
        </w:rPr>
      </w:pPr>
      <w:bookmarkStart w:id="0" w:name="Pressemitteilung"/>
    </w:p>
    <w:bookmarkEnd w:id="0"/>
    <w:p w14:paraId="131F80A0" w14:textId="77777777" w:rsidR="00B64284" w:rsidRPr="00B64284" w:rsidRDefault="00B64284" w:rsidP="00B64284">
      <w:pPr>
        <w:spacing w:line="360" w:lineRule="atLeast"/>
        <w:rPr>
          <w:rFonts w:cs="Arial"/>
          <w:sz w:val="22"/>
          <w:lang w:val="sl-SI"/>
        </w:rPr>
      </w:pPr>
      <w:r w:rsidRPr="00B64284">
        <w:rPr>
          <w:rFonts w:cs="Arial"/>
          <w:sz w:val="22"/>
          <w:lang w:val="sl-SI"/>
        </w:rPr>
        <w:t xml:space="preserve">Nova Opel </w:t>
      </w:r>
      <w:proofErr w:type="spellStart"/>
      <w:r w:rsidRPr="00B64284">
        <w:rPr>
          <w:rFonts w:cs="Arial"/>
          <w:sz w:val="22"/>
          <w:lang w:val="sl-SI"/>
        </w:rPr>
        <w:t>Corsa</w:t>
      </w:r>
      <w:proofErr w:type="spellEnd"/>
      <w:r w:rsidRPr="00B64284">
        <w:rPr>
          <w:rFonts w:cs="Arial"/>
          <w:sz w:val="22"/>
          <w:lang w:val="sl-SI"/>
        </w:rPr>
        <w:t>-e: pogon, možnosti polnjenja in e-storitve</w:t>
      </w:r>
    </w:p>
    <w:p w14:paraId="3A962A74" w14:textId="77777777" w:rsidR="00B64284" w:rsidRPr="00B64284" w:rsidRDefault="00B64284" w:rsidP="00B64284">
      <w:pPr>
        <w:spacing w:line="360" w:lineRule="atLeast"/>
        <w:rPr>
          <w:rFonts w:cs="Arial"/>
          <w:sz w:val="22"/>
          <w:lang w:val="sl-SI"/>
        </w:rPr>
      </w:pPr>
    </w:p>
    <w:p w14:paraId="2DE7840D" w14:textId="77777777" w:rsidR="00B64284" w:rsidRPr="00B64284" w:rsidRDefault="00B64284" w:rsidP="00B64284">
      <w:pPr>
        <w:pStyle w:val="OpelHeadlineArial"/>
        <w:rPr>
          <w:rFonts w:cs="Arial"/>
          <w:lang w:val="sl-SI"/>
        </w:rPr>
      </w:pPr>
      <w:bookmarkStart w:id="1" w:name="_GoBack"/>
      <w:r w:rsidRPr="00B64284">
        <w:rPr>
          <w:rFonts w:cs="Arial"/>
          <w:lang w:val="sl-SI"/>
        </w:rPr>
        <w:t>Polna energije: dinamična Corsa-e pelje in pelje …</w:t>
      </w:r>
    </w:p>
    <w:bookmarkEnd w:id="1"/>
    <w:p w14:paraId="25C1AD62" w14:textId="77777777" w:rsidR="00B64284" w:rsidRPr="00B64284" w:rsidRDefault="00B64284" w:rsidP="00B64284">
      <w:pPr>
        <w:spacing w:line="360" w:lineRule="atLeast"/>
        <w:rPr>
          <w:rFonts w:cs="Arial"/>
          <w:sz w:val="22"/>
          <w:lang w:val="sl-SI"/>
        </w:rPr>
      </w:pPr>
    </w:p>
    <w:p w14:paraId="12254718" w14:textId="77777777" w:rsidR="00B64284" w:rsidRPr="00B64284" w:rsidRDefault="00B64284" w:rsidP="00B64284">
      <w:pPr>
        <w:pStyle w:val="Odstavekseznama"/>
        <w:numPr>
          <w:ilvl w:val="0"/>
          <w:numId w:val="12"/>
        </w:numPr>
        <w:spacing w:line="360" w:lineRule="atLeast"/>
        <w:rPr>
          <w:rFonts w:cs="Arial"/>
          <w:sz w:val="22"/>
          <w:lang w:val="sl-SI"/>
        </w:rPr>
      </w:pPr>
      <w:r w:rsidRPr="00B64284">
        <w:rPr>
          <w:rFonts w:cs="Arial"/>
          <w:sz w:val="22"/>
          <w:lang w:val="sl-SI"/>
        </w:rPr>
        <w:t>Območje udobja: doseg vožnje do 337 kilometrov po ciklu WLTP</w:t>
      </w:r>
      <w:r w:rsidRPr="00B64284">
        <w:rPr>
          <w:rStyle w:val="Sprotnaopomba-sklic"/>
          <w:lang w:val="sl-SI"/>
        </w:rPr>
        <w:footnoteReference w:id="1"/>
      </w:r>
    </w:p>
    <w:p w14:paraId="3B2529ED" w14:textId="77777777" w:rsidR="00B64284" w:rsidRPr="00B64284" w:rsidRDefault="00B64284" w:rsidP="00B64284">
      <w:pPr>
        <w:pStyle w:val="Odstavekseznama"/>
        <w:numPr>
          <w:ilvl w:val="0"/>
          <w:numId w:val="12"/>
        </w:numPr>
        <w:spacing w:line="360" w:lineRule="atLeast"/>
        <w:rPr>
          <w:rFonts w:cs="Arial"/>
          <w:sz w:val="22"/>
          <w:lang w:val="sl-SI"/>
        </w:rPr>
      </w:pPr>
      <w:r w:rsidRPr="00B64284">
        <w:rPr>
          <w:rFonts w:cs="Arial"/>
          <w:sz w:val="22"/>
          <w:lang w:val="sl-SI"/>
        </w:rPr>
        <w:t>Kot športni avto: iz mirovanja do 50 km/h v 2,8 sekunde</w:t>
      </w:r>
    </w:p>
    <w:p w14:paraId="1BC64A82" w14:textId="77777777" w:rsidR="00B64284" w:rsidRPr="00B64284" w:rsidRDefault="00B64284" w:rsidP="00B64284">
      <w:pPr>
        <w:pStyle w:val="Odstavekseznama"/>
        <w:numPr>
          <w:ilvl w:val="0"/>
          <w:numId w:val="12"/>
        </w:numPr>
        <w:spacing w:line="360" w:lineRule="atLeast"/>
        <w:rPr>
          <w:rFonts w:cs="Arial"/>
          <w:sz w:val="22"/>
          <w:lang w:val="sl-SI"/>
        </w:rPr>
      </w:pPr>
      <w:r w:rsidRPr="00B64284">
        <w:rPr>
          <w:rFonts w:cs="Arial"/>
          <w:sz w:val="22"/>
          <w:lang w:val="sl-SI"/>
        </w:rPr>
        <w:t>Domača polnilna postaja (wallbox), hitre polnilnice ali gospodinjska vtičnica: na voljo so vse možnosti za polnjenje</w:t>
      </w:r>
    </w:p>
    <w:p w14:paraId="212515CD" w14:textId="77777777" w:rsidR="00B64284" w:rsidRPr="00B64284" w:rsidRDefault="00B64284" w:rsidP="00B64284">
      <w:pPr>
        <w:pStyle w:val="Odstavekseznama"/>
        <w:numPr>
          <w:ilvl w:val="0"/>
          <w:numId w:val="12"/>
        </w:numPr>
        <w:spacing w:line="360" w:lineRule="atLeast"/>
        <w:rPr>
          <w:rFonts w:cs="Arial"/>
          <w:sz w:val="22"/>
          <w:lang w:val="sl-SI"/>
        </w:rPr>
      </w:pPr>
      <w:r w:rsidRPr="00B64284">
        <w:rPr>
          <w:rFonts w:cs="Arial"/>
          <w:sz w:val="22"/>
          <w:lang w:val="sl-SI"/>
        </w:rPr>
        <w:t>Za preprostejšo električno vožnjo: ‘OpelConnect’ in nove e-storitve za Corso-e</w:t>
      </w:r>
    </w:p>
    <w:p w14:paraId="26C21245" w14:textId="77777777" w:rsidR="00B64284" w:rsidRPr="00B64284" w:rsidRDefault="00B64284" w:rsidP="00B64284">
      <w:pPr>
        <w:pStyle w:val="Odstavekseznama"/>
        <w:numPr>
          <w:ilvl w:val="0"/>
          <w:numId w:val="12"/>
        </w:numPr>
        <w:spacing w:line="360" w:lineRule="atLeast"/>
        <w:rPr>
          <w:rFonts w:cs="Arial"/>
          <w:sz w:val="22"/>
          <w:lang w:val="sl-SI"/>
        </w:rPr>
      </w:pPr>
      <w:r w:rsidRPr="00B64284">
        <w:rPr>
          <w:rFonts w:cs="Arial"/>
          <w:sz w:val="22"/>
          <w:lang w:val="sl-SI"/>
        </w:rPr>
        <w:t>‘Free2Move’ in aplikacija ‘myOpel’: dodatna priročnost prek daljinskega upravljanja</w:t>
      </w:r>
    </w:p>
    <w:p w14:paraId="7E43AEC3" w14:textId="77777777" w:rsidR="00B64284" w:rsidRPr="00B64284" w:rsidRDefault="00B64284" w:rsidP="00B64284">
      <w:pPr>
        <w:spacing w:line="360" w:lineRule="atLeast"/>
        <w:rPr>
          <w:rFonts w:cs="Arial"/>
          <w:sz w:val="22"/>
          <w:lang w:val="sl-SI"/>
        </w:rPr>
      </w:pPr>
    </w:p>
    <w:p w14:paraId="05947CE8" w14:textId="77777777" w:rsidR="00B64284" w:rsidRPr="00B64284" w:rsidRDefault="00B64284" w:rsidP="00B64284">
      <w:pPr>
        <w:spacing w:line="360" w:lineRule="atLeast"/>
        <w:rPr>
          <w:rFonts w:cs="Arial"/>
          <w:sz w:val="22"/>
          <w:lang w:val="sl-SI"/>
        </w:rPr>
      </w:pPr>
    </w:p>
    <w:p w14:paraId="2C8892BF" w14:textId="7BE8EE91" w:rsidR="00B64284" w:rsidRPr="00B64284" w:rsidRDefault="00B64284" w:rsidP="00B64284">
      <w:pPr>
        <w:spacing w:line="360" w:lineRule="atLeast"/>
        <w:rPr>
          <w:rFonts w:cs="Arial"/>
          <w:sz w:val="22"/>
          <w:lang w:val="sl-SI"/>
        </w:rPr>
      </w:pPr>
      <w:r w:rsidRPr="00B64284">
        <w:rPr>
          <w:rFonts w:cs="Arial"/>
          <w:sz w:val="22"/>
          <w:lang w:val="sl-SI"/>
        </w:rPr>
        <w:t>Rüsselsheim/Berlin. Praktična, prilagodljiva in nadvse zabavna. Z električnim pogonom in polno paleto možnosti polnjenja je nova Corsa-e pripravljena na vsakodnevne vožnje. 50-kWh baterija zagotavlja doseg do 337 kilometrov po voznem ciklu WLTP</w:t>
      </w:r>
      <w:r w:rsidRPr="00B64284">
        <w:rPr>
          <w:rFonts w:cs="Arial"/>
          <w:sz w:val="22"/>
          <w:vertAlign w:val="superscript"/>
          <w:lang w:val="sl-SI"/>
        </w:rPr>
        <w:t>1</w:t>
      </w:r>
      <w:r w:rsidRPr="00B64284">
        <w:rPr>
          <w:rFonts w:cs="Arial"/>
          <w:sz w:val="22"/>
          <w:lang w:val="sl-SI"/>
        </w:rPr>
        <w:t>. Na hitri polnilnici z enosmernim tokom (DC) in močjo 100 kW je možno baterijo napolniti do 80 odstotkov v samo 30 minutah.</w:t>
      </w:r>
    </w:p>
    <w:p w14:paraId="0E726149" w14:textId="77777777" w:rsidR="00B64284" w:rsidRPr="00B64284" w:rsidRDefault="00B64284" w:rsidP="00B64284">
      <w:pPr>
        <w:spacing w:line="360" w:lineRule="atLeast"/>
        <w:rPr>
          <w:rFonts w:cs="Arial"/>
          <w:sz w:val="22"/>
          <w:lang w:val="sl-SI"/>
        </w:rPr>
      </w:pPr>
    </w:p>
    <w:p w14:paraId="550AF453" w14:textId="77777777" w:rsidR="00B64284" w:rsidRPr="00B64284" w:rsidRDefault="00B64284" w:rsidP="00B64284">
      <w:pPr>
        <w:spacing w:line="360" w:lineRule="atLeast"/>
        <w:rPr>
          <w:rFonts w:cs="Arial"/>
          <w:sz w:val="22"/>
          <w:lang w:val="sl-SI"/>
        </w:rPr>
      </w:pPr>
      <w:r w:rsidRPr="00B64284">
        <w:rPr>
          <w:rFonts w:cs="Arial"/>
          <w:sz w:val="22"/>
          <w:lang w:val="sl-SI"/>
        </w:rPr>
        <w:t>S kombinacijo praktičnosti in zabavnosti Corsa šeste generacije izstopa med električnimi avtomobili. Električni pogonski sistem z močjo 100 kW (136 KM) in navorom 260 Nm požene Corso-e iz mirovanja do 50 km/h v 2,8 sekunde. Corsa-e pospeši do 100 km/h v 8,1 sekunde, največja hitrost pa znaša 150 km/h (elektronska omejitev).</w:t>
      </w:r>
    </w:p>
    <w:p w14:paraId="204C06F2" w14:textId="77777777" w:rsidR="00B64284" w:rsidRPr="00B64284" w:rsidRDefault="00B64284" w:rsidP="00B64284">
      <w:pPr>
        <w:spacing w:line="360" w:lineRule="atLeast"/>
        <w:rPr>
          <w:rFonts w:cs="Arial"/>
          <w:sz w:val="22"/>
          <w:lang w:val="sl-SI"/>
        </w:rPr>
      </w:pPr>
    </w:p>
    <w:p w14:paraId="1FB32FE2" w14:textId="77777777" w:rsidR="00B64284" w:rsidRPr="00B64284" w:rsidRDefault="00B64284" w:rsidP="00B64284">
      <w:pPr>
        <w:spacing w:line="360" w:lineRule="atLeast"/>
        <w:rPr>
          <w:rFonts w:cs="Arial"/>
          <w:b/>
          <w:sz w:val="22"/>
          <w:lang w:val="sl-SI"/>
        </w:rPr>
      </w:pPr>
      <w:r w:rsidRPr="00B64284">
        <w:rPr>
          <w:rFonts w:cs="Arial"/>
          <w:b/>
          <w:sz w:val="22"/>
          <w:lang w:val="sl-SI"/>
        </w:rPr>
        <w:t>Trije vozni načini: za še bolj športno ali še bolj varčno vožnjo</w:t>
      </w:r>
    </w:p>
    <w:p w14:paraId="3840ACE5" w14:textId="77777777" w:rsidR="00B64284" w:rsidRPr="00B64284" w:rsidRDefault="00B64284" w:rsidP="00B64284">
      <w:pPr>
        <w:spacing w:line="360" w:lineRule="atLeast"/>
        <w:rPr>
          <w:rFonts w:cs="Arial"/>
          <w:sz w:val="22"/>
          <w:lang w:val="sl-SI"/>
        </w:rPr>
      </w:pPr>
    </w:p>
    <w:p w14:paraId="2435A516" w14:textId="77777777" w:rsidR="00B64284" w:rsidRPr="00B64284" w:rsidRDefault="00B64284" w:rsidP="00B64284">
      <w:pPr>
        <w:spacing w:line="360" w:lineRule="atLeast"/>
        <w:rPr>
          <w:rFonts w:cs="Arial"/>
          <w:sz w:val="22"/>
          <w:lang w:val="sl-SI"/>
        </w:rPr>
      </w:pPr>
      <w:r w:rsidRPr="00B64284">
        <w:rPr>
          <w:rFonts w:cs="Arial"/>
          <w:sz w:val="22"/>
          <w:lang w:val="sl-SI"/>
        </w:rPr>
        <w:t>Vozniki Corse-e lahko izbirajo med tremi voznimi načini: ‘Normal’, ‘Eco’ in ‘Sport’. Način ‘Normal’ je privzet ob zagonu. ‘Sport’ spremeni odzivnosti in daje prednost živahni dinamičnosti. Način ‘Eco’ prilagodi Corso-e za najučinkovitejšo porabo energije in spodbuja varčnejši slog vožnje.</w:t>
      </w:r>
    </w:p>
    <w:p w14:paraId="390AF2F1" w14:textId="77777777" w:rsidR="00B64284" w:rsidRPr="00B64284" w:rsidRDefault="00B64284" w:rsidP="00B64284">
      <w:pPr>
        <w:spacing w:line="360" w:lineRule="atLeast"/>
        <w:rPr>
          <w:rFonts w:cs="Arial"/>
          <w:sz w:val="22"/>
          <w:lang w:val="sl-SI"/>
        </w:rPr>
      </w:pPr>
    </w:p>
    <w:p w14:paraId="7416D8FF" w14:textId="77777777" w:rsidR="00B64284" w:rsidRPr="00B64284" w:rsidRDefault="00B64284" w:rsidP="00B64284">
      <w:pPr>
        <w:spacing w:line="360" w:lineRule="atLeast"/>
        <w:rPr>
          <w:rFonts w:cs="Arial"/>
          <w:sz w:val="22"/>
          <w:lang w:val="sl-SI"/>
        </w:rPr>
      </w:pPr>
      <w:r w:rsidRPr="00B64284">
        <w:rPr>
          <w:rFonts w:cs="Arial"/>
          <w:sz w:val="22"/>
          <w:lang w:val="sl-SI"/>
        </w:rPr>
        <w:lastRenderedPageBreak/>
        <w:t>Za dodatno povečanje učinkovitosti uporablja Corsa-e regenerativno zaviranje, da z njim zajame energijo, ki se sprošča pri zaviranju ali upočasnjevanju. Presežno kinetično energijo pretvori v električno energijo za takojšnjo uporabo ali pa jo shrani v bateriji za dodaten doseg. Corsa-e namesto običajnega sistema HVAC (klimatska naprava z ogrevanjem in prezračevanjem) za ogrevanje in hlajenje notranjosti uporablja toplotno črpalko, kar še poveča učinkovitost.</w:t>
      </w:r>
    </w:p>
    <w:p w14:paraId="2B8F997C" w14:textId="77777777" w:rsidR="00B64284" w:rsidRPr="00B64284" w:rsidRDefault="00B64284" w:rsidP="00B64284">
      <w:pPr>
        <w:spacing w:line="360" w:lineRule="atLeast"/>
        <w:rPr>
          <w:rFonts w:cs="Arial"/>
          <w:sz w:val="22"/>
          <w:lang w:val="sl-SI"/>
        </w:rPr>
      </w:pPr>
    </w:p>
    <w:p w14:paraId="3F0004C9" w14:textId="77777777" w:rsidR="00B64284" w:rsidRPr="00B64284" w:rsidRDefault="00B64284" w:rsidP="00B64284">
      <w:pPr>
        <w:spacing w:line="360" w:lineRule="atLeast"/>
        <w:rPr>
          <w:rFonts w:cs="Arial"/>
          <w:b/>
          <w:sz w:val="22"/>
          <w:lang w:val="sl-SI"/>
        </w:rPr>
      </w:pPr>
      <w:r w:rsidRPr="00B64284">
        <w:rPr>
          <w:rFonts w:cs="Arial"/>
          <w:b/>
          <w:sz w:val="22"/>
          <w:lang w:val="sl-SI"/>
        </w:rPr>
        <w:t>11-kW vgrajeni polnilnik omogoča hitro polnjenje</w:t>
      </w:r>
    </w:p>
    <w:p w14:paraId="7EC46B95" w14:textId="77777777" w:rsidR="00B64284" w:rsidRPr="00B64284" w:rsidRDefault="00B64284" w:rsidP="00B64284">
      <w:pPr>
        <w:spacing w:line="360" w:lineRule="atLeast"/>
        <w:rPr>
          <w:rFonts w:cs="Arial"/>
          <w:sz w:val="22"/>
          <w:lang w:val="sl-SI"/>
        </w:rPr>
      </w:pPr>
    </w:p>
    <w:p w14:paraId="506027CB" w14:textId="77777777" w:rsidR="00B64284" w:rsidRPr="00B64284" w:rsidRDefault="00B64284" w:rsidP="00B64284">
      <w:pPr>
        <w:spacing w:line="360" w:lineRule="atLeast"/>
        <w:rPr>
          <w:rFonts w:cs="Arial"/>
          <w:sz w:val="22"/>
          <w:lang w:val="sl-SI"/>
        </w:rPr>
      </w:pPr>
      <w:r w:rsidRPr="00B64284">
        <w:rPr>
          <w:rFonts w:cs="Arial"/>
          <w:sz w:val="22"/>
          <w:lang w:val="sl-SI"/>
        </w:rPr>
        <w:t xml:space="preserve">Polnjene Corse-e je prav tako preprosto kot vožnja z njo. Zasebna polnilna postaja (‘wallbox’), hitre polnilnice ali kabel za polnjenje prek električne vtičnice doma – nova Corsa-e je pripravljena na vse možnosti polnjenja (in za baterijo velja garancija do osem let/160.000 km). </w:t>
      </w:r>
    </w:p>
    <w:p w14:paraId="13E3698B" w14:textId="77777777" w:rsidR="00B64284" w:rsidRPr="00B64284" w:rsidRDefault="00B64284" w:rsidP="00B64284">
      <w:pPr>
        <w:spacing w:line="360" w:lineRule="atLeast"/>
        <w:rPr>
          <w:rFonts w:cs="Arial"/>
          <w:sz w:val="22"/>
          <w:lang w:val="sl-SI"/>
        </w:rPr>
      </w:pPr>
    </w:p>
    <w:p w14:paraId="1654C853" w14:textId="77777777" w:rsidR="00B64284" w:rsidRPr="00B64284" w:rsidRDefault="00B64284" w:rsidP="00B64284">
      <w:pPr>
        <w:spacing w:line="360" w:lineRule="atLeast"/>
        <w:rPr>
          <w:rFonts w:cs="Arial"/>
          <w:sz w:val="22"/>
          <w:lang w:val="sl-SI"/>
        </w:rPr>
      </w:pPr>
      <w:r w:rsidRPr="00B64284">
        <w:rPr>
          <w:rFonts w:cs="Arial"/>
          <w:sz w:val="22"/>
          <w:lang w:val="sl-SI"/>
        </w:rPr>
        <w:t>V Corso-e vgrajeni polnilniki zagotavljajo kar najkrajše čase polnjenja. Corsa-e je standardno opremljena z enofaznim vgrajenim polnilnikom z močjo 7,4 kW. V Nemčiji je Corsa-e Edition za doplačilo na voljo s trifaznim vgrajenim polnilnikom z močjo 11 kW. Corsa-e je standardno opremljena tudi s priključkom za enosmerni tok (DC), da jo je možno polniti na hitrih polnilnicah z močjo do 100 kW/500 V.</w:t>
      </w:r>
    </w:p>
    <w:p w14:paraId="4D95CEED" w14:textId="77777777" w:rsidR="00B64284" w:rsidRPr="00B64284" w:rsidRDefault="00B64284" w:rsidP="00B64284">
      <w:pPr>
        <w:spacing w:line="360" w:lineRule="atLeast"/>
        <w:rPr>
          <w:rFonts w:cs="Arial"/>
          <w:sz w:val="22"/>
          <w:lang w:val="sl-SI"/>
        </w:rPr>
      </w:pPr>
    </w:p>
    <w:p w14:paraId="07302B79" w14:textId="77777777" w:rsidR="00B64284" w:rsidRPr="00B64284" w:rsidRDefault="00B64284" w:rsidP="00B64284">
      <w:pPr>
        <w:spacing w:line="360" w:lineRule="atLeast"/>
        <w:rPr>
          <w:rFonts w:cs="Arial"/>
          <w:sz w:val="22"/>
          <w:lang w:val="sl-SI"/>
        </w:rPr>
      </w:pPr>
      <w:r w:rsidRPr="00B64284">
        <w:rPr>
          <w:rFonts w:cs="Arial"/>
          <w:sz w:val="22"/>
          <w:lang w:val="sl-SI"/>
        </w:rPr>
        <w:t>Ponudba kablov in polnilnih postaj se razlikuje glede na infrastrukturo posameznega trga. Tako je zagotovljeno kar se da hitro polnjenje, baterija pa ohrani dolgo dobo uporabnosti. Lastniki, ki želijo baterijo kar se da preprosto polniti doma, uporabljajo standardni kabel ‘tipa 2’ za moč 1,8 kW in specifičen priključek za infrastrukturo. Tako lahko skoraj povsod najdejo ustrezno polnilno postajo.</w:t>
      </w:r>
    </w:p>
    <w:p w14:paraId="5E007E79" w14:textId="77777777" w:rsidR="00B64284" w:rsidRPr="00B64284" w:rsidRDefault="00B64284" w:rsidP="00B64284">
      <w:pPr>
        <w:spacing w:line="360" w:lineRule="atLeast"/>
        <w:rPr>
          <w:rFonts w:cs="Arial"/>
          <w:sz w:val="22"/>
          <w:lang w:val="sl-SI"/>
        </w:rPr>
      </w:pPr>
    </w:p>
    <w:p w14:paraId="5400C6AA" w14:textId="77777777" w:rsidR="00B64284" w:rsidRPr="00B64284" w:rsidRDefault="00B64284" w:rsidP="00B64284">
      <w:pPr>
        <w:spacing w:line="360" w:lineRule="atLeast"/>
        <w:rPr>
          <w:rFonts w:cs="Arial"/>
          <w:sz w:val="22"/>
          <w:lang w:val="sl-SI"/>
        </w:rPr>
      </w:pPr>
      <w:r w:rsidRPr="00B64284">
        <w:rPr>
          <w:rFonts w:cs="Arial"/>
          <w:sz w:val="22"/>
          <w:lang w:val="sl-SI"/>
        </w:rPr>
        <w:t xml:space="preserve">Zasebna polnilna postaja (wallbox) predstavlja zmogljivejši način za polnjenje baterije doma. Različica s trifaznim izmeničnim tokom (AC) lahko napolni baterijo Corse-e v približno petih urah. </w:t>
      </w:r>
    </w:p>
    <w:p w14:paraId="3CD25860" w14:textId="77777777" w:rsidR="00B64284" w:rsidRPr="00B64284" w:rsidRDefault="00B64284" w:rsidP="00B64284">
      <w:pPr>
        <w:spacing w:line="360" w:lineRule="atLeast"/>
        <w:rPr>
          <w:rFonts w:cs="Arial"/>
          <w:sz w:val="22"/>
          <w:lang w:val="sl-SI"/>
        </w:rPr>
      </w:pPr>
    </w:p>
    <w:p w14:paraId="6C9534F0" w14:textId="77777777" w:rsidR="00B64284" w:rsidRPr="00B64284" w:rsidRDefault="00B64284" w:rsidP="00B64284">
      <w:pPr>
        <w:spacing w:line="360" w:lineRule="atLeast"/>
        <w:rPr>
          <w:rFonts w:cs="Arial"/>
          <w:sz w:val="22"/>
          <w:lang w:val="sl-SI"/>
        </w:rPr>
      </w:pPr>
      <w:r w:rsidRPr="00B64284">
        <w:rPr>
          <w:rFonts w:cs="Arial"/>
          <w:sz w:val="22"/>
          <w:lang w:val="sl-SI"/>
        </w:rPr>
        <w:t xml:space="preserve">Na potovanju je kabel ‘tipa 3’ idealen za polnjenje na polnilnicah z izmeničnim tokom (AC). To je običajen način polnjenja, še posebej v mestih. Trifazna različica lahko doda 100 km (merjeno v skladu s ciklom WLTP) v približno eni uri in 20 minutah. Z dolžino šest metrov </w:t>
      </w:r>
      <w:r w:rsidRPr="00B64284">
        <w:rPr>
          <w:rFonts w:cs="Arial"/>
          <w:sz w:val="22"/>
          <w:lang w:val="sl-SI"/>
        </w:rPr>
        <w:lastRenderedPageBreak/>
        <w:t>so kabli dovolj dolgi za povezavo z javnimi polnilnicami tudi v primeru, da niso čisto ob vozilu.</w:t>
      </w:r>
    </w:p>
    <w:p w14:paraId="331CC1C4" w14:textId="77777777" w:rsidR="00B64284" w:rsidRPr="00B64284" w:rsidRDefault="00B64284" w:rsidP="00B64284">
      <w:pPr>
        <w:spacing w:line="360" w:lineRule="atLeast"/>
        <w:rPr>
          <w:rFonts w:cs="Arial"/>
          <w:sz w:val="22"/>
          <w:lang w:val="sl-SI"/>
        </w:rPr>
      </w:pPr>
    </w:p>
    <w:p w14:paraId="7142494D" w14:textId="77777777" w:rsidR="00B64284" w:rsidRPr="00B64284" w:rsidRDefault="00B64284" w:rsidP="00B64284">
      <w:pPr>
        <w:spacing w:line="360" w:lineRule="atLeast"/>
        <w:rPr>
          <w:rFonts w:cs="Arial"/>
          <w:sz w:val="22"/>
          <w:lang w:val="sl-SI"/>
        </w:rPr>
      </w:pPr>
      <w:r w:rsidRPr="00B64284">
        <w:rPr>
          <w:rFonts w:cs="Arial"/>
          <w:sz w:val="22"/>
          <w:lang w:val="sl-SI"/>
        </w:rPr>
        <w:t>Polnilne postaje z enosmernim tokom (DC) so še hitrejše. Pogosto so postavljene ob avtocestah. Na teh hitrih polnilnicah je možno vsako Corso-e standardno polniti z močjo do 100 kW, za polnjenje baterije do 80 odstotkov pa zadošča že 30 minut.</w:t>
      </w:r>
    </w:p>
    <w:p w14:paraId="17030BA8" w14:textId="77777777" w:rsidR="00B64284" w:rsidRPr="00B64284" w:rsidRDefault="00B64284" w:rsidP="00B64284">
      <w:pPr>
        <w:spacing w:line="360" w:lineRule="atLeast"/>
        <w:rPr>
          <w:rFonts w:cs="Arial"/>
          <w:sz w:val="22"/>
          <w:lang w:val="sl-SI"/>
        </w:rPr>
      </w:pPr>
    </w:p>
    <w:p w14:paraId="6AE2E918" w14:textId="77777777" w:rsidR="00B64284" w:rsidRPr="00B64284" w:rsidRDefault="00B64284" w:rsidP="00B64284">
      <w:pPr>
        <w:spacing w:line="360" w:lineRule="atLeast"/>
        <w:rPr>
          <w:rFonts w:cs="Arial"/>
          <w:b/>
          <w:sz w:val="22"/>
          <w:lang w:val="sl-SI"/>
        </w:rPr>
      </w:pPr>
      <w:r w:rsidRPr="00B64284">
        <w:rPr>
          <w:rFonts w:cs="Arial"/>
          <w:b/>
          <w:sz w:val="22"/>
          <w:lang w:val="sl-SI"/>
        </w:rPr>
        <w:t>‘Univerzalni polnilnik’: švicarski nož za različne možnosti polnjenja</w:t>
      </w:r>
    </w:p>
    <w:p w14:paraId="1E153F59" w14:textId="77777777" w:rsidR="00B64284" w:rsidRPr="00B64284" w:rsidRDefault="00B64284" w:rsidP="00B64284">
      <w:pPr>
        <w:spacing w:line="360" w:lineRule="atLeast"/>
        <w:rPr>
          <w:rFonts w:cs="Arial"/>
          <w:sz w:val="22"/>
          <w:lang w:val="sl-SI"/>
        </w:rPr>
      </w:pPr>
    </w:p>
    <w:p w14:paraId="302BF61A" w14:textId="77777777" w:rsidR="00B64284" w:rsidRPr="00B64284" w:rsidRDefault="00B64284" w:rsidP="00B64284">
      <w:pPr>
        <w:spacing w:line="360" w:lineRule="atLeast"/>
        <w:rPr>
          <w:rFonts w:cs="Arial"/>
          <w:sz w:val="22"/>
          <w:lang w:val="sl-SI"/>
        </w:rPr>
      </w:pPr>
      <w:r w:rsidRPr="00B64284">
        <w:rPr>
          <w:rFonts w:cs="Arial"/>
          <w:sz w:val="22"/>
          <w:lang w:val="sl-SI"/>
        </w:rPr>
        <w:t xml:space="preserve">‘Univerzalni polnilnik’ v eni sami napravi kombinira funkcije kablov ‘tipa 2’ in ‘tipa 3’ ter zasebne polnilne postaje. S specifičnimi adapterji za infrastrukturo omogoča polnjenje prek skoraj vseh lokalnih vtičnic in javnih polnilnih postaj. Za domače polnjenje z močjo do 11 kW potrebujete vtičnico z izmeničnim tokom (AC) in napetostjo 400 V. ‘Univerzalni polnilnik’ je idealen za uporabnike, ki najpogosteje polnijo vozilo doma, včasih pa se odpravijo na daljša potovanja in morajo baterijo polniti na poti. </w:t>
      </w:r>
    </w:p>
    <w:p w14:paraId="218D02D6" w14:textId="77777777" w:rsidR="00B64284" w:rsidRPr="00B64284" w:rsidRDefault="00B64284" w:rsidP="00B64284">
      <w:pPr>
        <w:spacing w:line="360" w:lineRule="atLeast"/>
        <w:rPr>
          <w:rFonts w:cs="Arial"/>
          <w:sz w:val="22"/>
          <w:lang w:val="sl-SI"/>
        </w:rPr>
      </w:pPr>
    </w:p>
    <w:p w14:paraId="39B298D8" w14:textId="77777777" w:rsidR="00B64284" w:rsidRPr="00B64284" w:rsidRDefault="00B64284" w:rsidP="00B64284">
      <w:pPr>
        <w:spacing w:line="360" w:lineRule="atLeast"/>
        <w:rPr>
          <w:rFonts w:cs="Arial"/>
          <w:sz w:val="22"/>
          <w:lang w:val="sl-SI"/>
        </w:rPr>
      </w:pPr>
      <w:r w:rsidRPr="00B64284">
        <w:rPr>
          <w:rFonts w:cs="Arial"/>
          <w:sz w:val="22"/>
          <w:lang w:val="sl-SI"/>
        </w:rPr>
        <w:t xml:space="preserve">Vozniki Corse-e lahko trenutno napolnjenost baterije, porabo energije in doseg preverijo prek posebnega menija, ki je prikazan na zaslonu na dotik navigacijskega sistema. </w:t>
      </w:r>
    </w:p>
    <w:p w14:paraId="139E6CCA" w14:textId="77777777" w:rsidR="00B64284" w:rsidRPr="00B64284" w:rsidRDefault="00B64284" w:rsidP="00B64284">
      <w:pPr>
        <w:spacing w:line="360" w:lineRule="atLeast"/>
        <w:rPr>
          <w:rFonts w:cs="Arial"/>
          <w:sz w:val="22"/>
          <w:lang w:val="sl-SI"/>
        </w:rPr>
      </w:pPr>
    </w:p>
    <w:p w14:paraId="3FC03E73" w14:textId="77777777" w:rsidR="00B64284" w:rsidRPr="00B64284" w:rsidRDefault="00B64284" w:rsidP="00B64284">
      <w:pPr>
        <w:spacing w:line="360" w:lineRule="atLeast"/>
        <w:rPr>
          <w:rFonts w:cs="Arial"/>
          <w:b/>
          <w:sz w:val="22"/>
          <w:lang w:val="sl-SI"/>
        </w:rPr>
      </w:pPr>
      <w:r w:rsidRPr="00B64284">
        <w:rPr>
          <w:rFonts w:cs="Arial"/>
          <w:b/>
          <w:sz w:val="22"/>
          <w:lang w:val="sl-SI"/>
        </w:rPr>
        <w:t>Preprosto in praktično: e-storitve za Oplova elektrificirana vozila</w:t>
      </w:r>
    </w:p>
    <w:p w14:paraId="4D289D0A" w14:textId="77777777" w:rsidR="00B64284" w:rsidRPr="00B64284" w:rsidRDefault="00B64284" w:rsidP="00B64284">
      <w:pPr>
        <w:spacing w:line="360" w:lineRule="atLeast"/>
        <w:rPr>
          <w:rFonts w:cs="Arial"/>
          <w:sz w:val="22"/>
          <w:lang w:val="sl-SI"/>
        </w:rPr>
      </w:pPr>
    </w:p>
    <w:p w14:paraId="2A1D6B9D" w14:textId="77777777" w:rsidR="00B64284" w:rsidRPr="00B64284" w:rsidRDefault="00B64284" w:rsidP="00B64284">
      <w:pPr>
        <w:spacing w:line="360" w:lineRule="atLeast"/>
        <w:rPr>
          <w:rFonts w:cs="Arial"/>
          <w:sz w:val="22"/>
          <w:lang w:val="sl-SI"/>
        </w:rPr>
      </w:pPr>
      <w:r w:rsidRPr="00B64284">
        <w:rPr>
          <w:rFonts w:cs="Arial"/>
          <w:sz w:val="22"/>
          <w:lang w:val="sl-SI"/>
        </w:rPr>
        <w:t>Za še preprostejšo in bolj sproščujočo vožnji s Corso-e so na voljo specifične rešitve za električna vozila: ‘OpelConnect’, aplikacija ‘myOpel’ in ‘Free2Move’, mobilnostna znamka Groupe PSA. Storitve so dostopne prek aplikacij.</w:t>
      </w:r>
    </w:p>
    <w:p w14:paraId="45B63DDA" w14:textId="77777777" w:rsidR="00B64284" w:rsidRPr="00B64284" w:rsidRDefault="00B64284" w:rsidP="00B64284">
      <w:pPr>
        <w:spacing w:line="360" w:lineRule="atLeast"/>
        <w:rPr>
          <w:rFonts w:cs="Arial"/>
          <w:sz w:val="22"/>
          <w:lang w:val="sl-SI"/>
        </w:rPr>
      </w:pPr>
    </w:p>
    <w:p w14:paraId="7B6FA989" w14:textId="77777777" w:rsidR="00B64284" w:rsidRPr="00B64284" w:rsidRDefault="00B64284" w:rsidP="00B64284">
      <w:pPr>
        <w:spacing w:line="360" w:lineRule="atLeast"/>
        <w:rPr>
          <w:rFonts w:cs="Arial"/>
          <w:sz w:val="22"/>
          <w:lang w:val="sl-SI"/>
        </w:rPr>
      </w:pPr>
      <w:r w:rsidRPr="00B64284">
        <w:rPr>
          <w:rFonts w:cs="Arial"/>
          <w:sz w:val="22"/>
          <w:lang w:val="sl-SI"/>
        </w:rPr>
        <w:t>‘OpelConnect’ vključuje tako klic v sili eCall kot asistenčni klic v primeru okvare vozila, pa tudi druge storitve, kot so stanje vozila in informacije. Navigacija LIVE zagotavlja (brezplačno tri leta po aktiviranju, nato plačljiva naročnina) sprotne spletne informacije o prometu, da lahko voznik hitro odkrije zastoje in se jim izogne. Sistem predlaga alternativne poti in izračunava čas prihod na cilj. Dodatne storitve zagotavljajo informacije o razpoložljivih parkirnih mestih in cenah parkiranja, vremenu in točkah zanimanja, kot so restavracije in hoteli.</w:t>
      </w:r>
    </w:p>
    <w:p w14:paraId="05C7E8B4" w14:textId="77777777" w:rsidR="00B64284" w:rsidRPr="00B64284" w:rsidRDefault="00B64284" w:rsidP="00B64284">
      <w:pPr>
        <w:spacing w:line="360" w:lineRule="atLeast"/>
        <w:rPr>
          <w:rFonts w:cs="Arial"/>
          <w:sz w:val="22"/>
          <w:lang w:val="sl-SI"/>
        </w:rPr>
      </w:pPr>
    </w:p>
    <w:p w14:paraId="613705A6" w14:textId="77777777" w:rsidR="00B64284" w:rsidRPr="00B64284" w:rsidRDefault="00B64284" w:rsidP="00B64284">
      <w:pPr>
        <w:spacing w:line="360" w:lineRule="atLeast"/>
        <w:rPr>
          <w:rFonts w:cs="Arial"/>
          <w:sz w:val="22"/>
          <w:lang w:val="sl-SI"/>
        </w:rPr>
      </w:pPr>
      <w:r w:rsidRPr="00B64284">
        <w:rPr>
          <w:rFonts w:cs="Arial"/>
          <w:sz w:val="22"/>
          <w:lang w:val="sl-SI"/>
        </w:rPr>
        <w:lastRenderedPageBreak/>
        <w:t>Paleta storitev ‘OpelConnect’ vključuje tudi funkcije za daljinsko upravljanje. Uporabniki lahko s pametnim telefonom preverijo napolnjenost baterije ali programirajo klimatsko napravo in čas polnjenja z zasebno polnilno postajo.</w:t>
      </w:r>
    </w:p>
    <w:p w14:paraId="16E09D5B" w14:textId="77777777" w:rsidR="00B64284" w:rsidRPr="00B64284" w:rsidRDefault="00B64284" w:rsidP="00B64284">
      <w:pPr>
        <w:spacing w:line="360" w:lineRule="atLeast"/>
        <w:rPr>
          <w:rFonts w:cs="Arial"/>
          <w:sz w:val="22"/>
          <w:lang w:val="sl-SI"/>
        </w:rPr>
      </w:pPr>
    </w:p>
    <w:p w14:paraId="42015CB0" w14:textId="77777777" w:rsidR="00B64284" w:rsidRPr="00B64284" w:rsidRDefault="00B64284" w:rsidP="00B64284">
      <w:pPr>
        <w:spacing w:line="360" w:lineRule="atLeast"/>
        <w:rPr>
          <w:rFonts w:cs="Arial"/>
          <w:sz w:val="22"/>
          <w:lang w:val="sl-SI"/>
        </w:rPr>
      </w:pPr>
      <w:r w:rsidRPr="00B64284">
        <w:rPr>
          <w:rFonts w:cs="Arial"/>
          <w:sz w:val="22"/>
          <w:lang w:val="sl-SI"/>
        </w:rPr>
        <w:t>Z aplikacijo ‘myOpel’ je možno vzpostaviti prijetno temperaturo v notranjosti nove Corse-e že pred začetkom potovanja. Z vnaprejšnjim zagotavljanjem toplotnih pogojev lahko vozniki električne Corse-e pozabijo na strganje ledu z vetrobranskega stekla pozimi, v poletni vročini pa lahko vstopijo v prijetno ohlajeno kabino. Ogrevanje in hlajenje mirujočega vozila sta vedno na voljo.</w:t>
      </w:r>
    </w:p>
    <w:p w14:paraId="494DA15B" w14:textId="77777777" w:rsidR="00B64284" w:rsidRPr="00B64284" w:rsidRDefault="00B64284" w:rsidP="00B64284">
      <w:pPr>
        <w:spacing w:line="360" w:lineRule="atLeast"/>
        <w:rPr>
          <w:rFonts w:cs="Arial"/>
          <w:sz w:val="22"/>
          <w:lang w:val="sl-SI"/>
        </w:rPr>
      </w:pPr>
    </w:p>
    <w:p w14:paraId="4233FC98" w14:textId="77777777" w:rsidR="00B64284" w:rsidRPr="00B64284" w:rsidRDefault="00B64284" w:rsidP="00B64284">
      <w:pPr>
        <w:spacing w:line="360" w:lineRule="atLeast"/>
        <w:rPr>
          <w:rFonts w:cs="Arial"/>
          <w:sz w:val="22"/>
          <w:lang w:val="sl-SI"/>
        </w:rPr>
      </w:pPr>
      <w:r w:rsidRPr="00B64284">
        <w:rPr>
          <w:rFonts w:cs="Arial"/>
          <w:sz w:val="22"/>
          <w:lang w:val="sl-SI"/>
        </w:rPr>
        <w:t>‘Napolni moj avto’ (Charge My Car) omogoča dostop do več tisoč polnilnih postaj po vsej Evropi prek aplikacije ‘Free2Move’. Da uporabniki še preprosteje izberejo ustrezno polnilno postajo, ‘Free2Move’ naredi predizbor razpoložljivih javnih polnilnic na osnovi razdalje do polnilne postaje, hitrosti polnjenja in cene polnjenja.</w:t>
      </w:r>
    </w:p>
    <w:p w14:paraId="5F6E3992" w14:textId="77777777" w:rsidR="00B64284" w:rsidRPr="00B64284" w:rsidRDefault="00B64284" w:rsidP="00B64284">
      <w:pPr>
        <w:spacing w:line="360" w:lineRule="atLeast"/>
        <w:rPr>
          <w:rFonts w:cs="Arial"/>
          <w:sz w:val="22"/>
          <w:lang w:val="sl-SI"/>
        </w:rPr>
      </w:pPr>
    </w:p>
    <w:p w14:paraId="22A37487" w14:textId="77777777" w:rsidR="00B64284" w:rsidRPr="00B64284" w:rsidRDefault="00B64284" w:rsidP="00B64284">
      <w:pPr>
        <w:spacing w:line="360" w:lineRule="atLeast"/>
        <w:rPr>
          <w:rFonts w:cs="Arial"/>
          <w:sz w:val="22"/>
          <w:lang w:val="sl-SI"/>
        </w:rPr>
      </w:pPr>
      <w:r w:rsidRPr="00B64284">
        <w:rPr>
          <w:rFonts w:cs="Arial"/>
          <w:sz w:val="22"/>
          <w:lang w:val="sl-SI"/>
        </w:rPr>
        <w:t>Ponudba ‘OpelConnect’ bo v naslednjih mesecih čedalje obsežnejša.</w:t>
      </w:r>
    </w:p>
    <w:p w14:paraId="73BA1464" w14:textId="77777777" w:rsidR="00B64284" w:rsidRPr="00B64284" w:rsidRDefault="00B64284" w:rsidP="00B64284">
      <w:pPr>
        <w:spacing w:line="360" w:lineRule="atLeast"/>
        <w:rPr>
          <w:rFonts w:cs="Arial"/>
          <w:sz w:val="22"/>
          <w:lang w:val="sl-SI"/>
        </w:rPr>
      </w:pPr>
    </w:p>
    <w:p w14:paraId="44AD26C1" w14:textId="77777777" w:rsidR="00B64284" w:rsidRPr="00B64284" w:rsidRDefault="00B64284" w:rsidP="00B64284">
      <w:pPr>
        <w:spacing w:line="360" w:lineRule="atLeast"/>
        <w:rPr>
          <w:rFonts w:cs="Arial"/>
          <w:sz w:val="22"/>
          <w:lang w:val="sl-SI"/>
        </w:rPr>
      </w:pPr>
    </w:p>
    <w:sectPr w:rsidR="00B64284" w:rsidRPr="00B64284" w:rsidSect="00DD1178">
      <w:headerReference w:type="default" r:id="rId8"/>
      <w:headerReference w:type="first" r:id="rId9"/>
      <w:footerReference w:type="first" r:id="rId10"/>
      <w:pgSz w:w="11906" w:h="16838" w:code="9"/>
      <w:pgMar w:top="3088" w:right="1338" w:bottom="1191" w:left="1701" w:header="1021" w:footer="6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F3C72" w14:textId="77777777" w:rsidR="00B62AB6" w:rsidRDefault="00B62AB6">
      <w:r>
        <w:separator/>
      </w:r>
    </w:p>
  </w:endnote>
  <w:endnote w:type="continuationSeparator" w:id="0">
    <w:p w14:paraId="634065A9" w14:textId="77777777" w:rsidR="00B62AB6" w:rsidRDefault="00B62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835B7" w14:textId="77777777" w:rsidR="0041192C" w:rsidRPr="00A36A28" w:rsidRDefault="0041192C" w:rsidP="001025C1">
    <w:pPr>
      <w:pStyle w:val="Noga"/>
      <w:tabs>
        <w:tab w:val="clear" w:pos="2070"/>
        <w:tab w:val="center" w:pos="3960"/>
        <w:tab w:val="right" w:pos="8820"/>
      </w:tabs>
      <w:rPr>
        <w:rFonts w:cs="Arial"/>
        <w:lang w:val="nl-BE"/>
      </w:rPr>
    </w:pPr>
    <w:r w:rsidRPr="00A36A28">
      <w:rPr>
        <w:rFonts w:cs="Arial"/>
        <w:lang w:val="nl-BE"/>
      </w:rPr>
      <w:t xml:space="preserve">Opel </w:t>
    </w:r>
    <w:r w:rsidR="00743AD0">
      <w:rPr>
        <w:rFonts w:cs="Arial"/>
        <w:lang w:val="nl-BE"/>
      </w:rPr>
      <w:t xml:space="preserve">Automobile </w:t>
    </w:r>
    <w:r w:rsidR="00B51F36">
      <w:rPr>
        <w:rFonts w:cs="Arial"/>
        <w:lang w:val="nl-BE"/>
      </w:rPr>
      <w:t>GmbH</w:t>
    </w:r>
    <w:r w:rsidRPr="00A36A28">
      <w:rPr>
        <w:rFonts w:cs="Arial"/>
        <w:lang w:val="nl-BE"/>
      </w:rPr>
      <w:tab/>
    </w:r>
    <w:hyperlink r:id="rId1" w:history="1">
      <w:r w:rsidR="00E13A94" w:rsidRPr="00E13A94">
        <w:rPr>
          <w:rStyle w:val="Hiperpovezava"/>
          <w:rFonts w:cs="Arial"/>
          <w:lang w:val="nl-BE"/>
        </w:rPr>
        <w:t>int-</w:t>
      </w:r>
      <w:r w:rsidR="00C54552" w:rsidRPr="00E13A94">
        <w:rPr>
          <w:rStyle w:val="Hiperpovezava"/>
          <w:rFonts w:cs="Arial"/>
          <w:lang w:val="nl-BE"/>
        </w:rPr>
        <w:t>media.opel.com</w:t>
      </w:r>
    </w:hyperlink>
  </w:p>
  <w:p w14:paraId="4551678D" w14:textId="77777777" w:rsidR="0041192C" w:rsidRPr="001907CC" w:rsidRDefault="0041192C">
    <w:pPr>
      <w:pStyle w:val="Noga"/>
      <w:rPr>
        <w:rFonts w:cs="Arial"/>
        <w:lang w:val="de-DE"/>
      </w:rPr>
    </w:pPr>
    <w:r w:rsidRPr="001907CC">
      <w:rPr>
        <w:rFonts w:cs="Arial"/>
        <w:lang w:val="de-DE"/>
      </w:rPr>
      <w:t>D-65423 Rüsselsheim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BDAA0" w14:textId="77777777" w:rsidR="00B62AB6" w:rsidRDefault="00B62AB6">
      <w:r>
        <w:separator/>
      </w:r>
    </w:p>
  </w:footnote>
  <w:footnote w:type="continuationSeparator" w:id="0">
    <w:p w14:paraId="7CDFDF6A" w14:textId="77777777" w:rsidR="00B62AB6" w:rsidRDefault="00B62AB6">
      <w:r>
        <w:continuationSeparator/>
      </w:r>
    </w:p>
  </w:footnote>
  <w:footnote w:id="1">
    <w:p w14:paraId="42F5FC80" w14:textId="77777777" w:rsidR="00B64284" w:rsidRPr="00E55EBA" w:rsidRDefault="00B64284" w:rsidP="00B64284">
      <w:pPr>
        <w:pStyle w:val="Sprotnaopomba-besedilo"/>
        <w:rPr>
          <w:sz w:val="18"/>
          <w:lang w:val="sl-SI"/>
        </w:rPr>
      </w:pPr>
      <w:r w:rsidRPr="00E55EBA">
        <w:rPr>
          <w:rStyle w:val="Sprotnaopomba-sklic"/>
          <w:lang w:val="sl-SI"/>
        </w:rPr>
        <w:footnoteRef/>
      </w:r>
      <w:r w:rsidRPr="00E55EBA">
        <w:rPr>
          <w:sz w:val="18"/>
          <w:lang w:val="sl-SI"/>
        </w:rPr>
        <w:t xml:space="preserve"> Doseg je bil določen v skladu z metodologijo za preskusni postopek WLTP (R (ES) št. 715/2007, R (EU) št. 2017/1151). Dejanski doseg se lahko razlikuje glede na vsakodnevne pogoje in je odvisen od različnih pogojev, še posebej od osebnega sloga vožnje, značilnosti poti, zunanje temperature, uporabe ogrevanja in klimatske naprave ter vnaprejšnjega zagotavljanja toplotnih pogojev.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5FF46" w14:textId="77777777" w:rsidR="0041192C" w:rsidRDefault="00B51F36">
    <w:pPr>
      <w:pStyle w:val="Glava"/>
      <w:tabs>
        <w:tab w:val="clear" w:pos="9072"/>
      </w:tabs>
      <w:spacing w:line="380" w:lineRule="atLeast"/>
      <w:rPr>
        <w:sz w:val="22"/>
        <w:lang w:val="en-US"/>
      </w:rPr>
    </w:pPr>
    <w:r>
      <w:rPr>
        <w:noProof/>
        <w:sz w:val="22"/>
        <w:lang w:val="sl-SI" w:eastAsia="sl-SI"/>
      </w:rPr>
      <mc:AlternateContent>
        <mc:Choice Requires="wps">
          <w:drawing>
            <wp:anchor distT="0" distB="0" distL="114300" distR="114300" simplePos="0" relativeHeight="251664896" behindDoc="0" locked="0" layoutInCell="0" allowOverlap="1" wp14:anchorId="4CAE1A3A" wp14:editId="4E311230">
              <wp:simplePos x="0" y="0"/>
              <wp:positionH relativeFrom="page">
                <wp:posOffset>1110615</wp:posOffset>
              </wp:positionH>
              <wp:positionV relativeFrom="page">
                <wp:posOffset>1162050</wp:posOffset>
              </wp:positionV>
              <wp:extent cx="480060" cy="29654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16E25" w14:textId="10D1519E" w:rsidR="00A14D44" w:rsidRPr="004C2AC8" w:rsidRDefault="00B64284" w:rsidP="00A14D44">
                          <w:pPr>
                            <w:pStyle w:val="Glava"/>
                            <w:spacing w:line="380" w:lineRule="exact"/>
                            <w:rPr>
                              <w:rFonts w:cs="Arial"/>
                              <w:sz w:val="22"/>
                              <w:lang w:val="de-DE"/>
                            </w:rPr>
                          </w:pPr>
                          <w:r w:rsidRPr="00B64284">
                            <w:rPr>
                              <w:rFonts w:cs="Arial"/>
                              <w:sz w:val="22"/>
                              <w:lang w:val="sl-SI"/>
                            </w:rPr>
                            <w:t>Stran</w:t>
                          </w:r>
                          <w:r w:rsidR="00A14D44" w:rsidRPr="00DE60FF">
                            <w:rPr>
                              <w:rFonts w:cs="Arial"/>
                              <w:sz w:val="22"/>
                            </w:rPr>
                            <w:t xml:space="preserve"> </w:t>
                          </w:r>
                          <w:r w:rsidR="00CB3FB4" w:rsidRPr="00DE60FF">
                            <w:rPr>
                              <w:rStyle w:val="tevilkastrani"/>
                              <w:rFonts w:cs="Arial"/>
                              <w:sz w:val="22"/>
                            </w:rPr>
                            <w:fldChar w:fldCharType="begin"/>
                          </w:r>
                          <w:r w:rsidR="00A14D44" w:rsidRPr="00DE60FF">
                            <w:rPr>
                              <w:rStyle w:val="tevilkastrani"/>
                              <w:rFonts w:cs="Arial"/>
                              <w:sz w:val="22"/>
                            </w:rPr>
                            <w:instrText xml:space="preserve"> PAGE </w:instrText>
                          </w:r>
                          <w:r w:rsidR="00CB3FB4" w:rsidRPr="00DE60FF">
                            <w:rPr>
                              <w:rStyle w:val="tevilkastrani"/>
                              <w:rFonts w:cs="Arial"/>
                              <w:sz w:val="22"/>
                            </w:rPr>
                            <w:fldChar w:fldCharType="separate"/>
                          </w:r>
                          <w:r w:rsidR="008858F0">
                            <w:rPr>
                              <w:rStyle w:val="tevilkastrani"/>
                              <w:rFonts w:cs="Arial"/>
                              <w:noProof/>
                              <w:sz w:val="22"/>
                            </w:rPr>
                            <w:t>4</w:t>
                          </w:r>
                          <w:r w:rsidR="00CB3FB4" w:rsidRPr="00DE60FF">
                            <w:rPr>
                              <w:rStyle w:val="tevilkastrani"/>
                              <w:rFonts w:cs="Arial"/>
                              <w:sz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AE1A3A" id="_x0000_t202" coordsize="21600,21600" o:spt="202" path="m,l,21600r21600,l21600,xe">
              <v:stroke joinstyle="miter"/>
              <v:path gradientshapeok="t" o:connecttype="rect"/>
            </v:shapetype>
            <v:shape id="Text Box 3" o:spid="_x0000_s1026" type="#_x0000_t202" style="position:absolute;margin-left:87.45pt;margin-top:91.5pt;width:37.8pt;height:23.3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" o:allowincell="f" filled="f" stroked="f">
              <v:textbox inset="0,0,0,0">
                <w:txbxContent>
                  <w:p w14:paraId="1B416E25" w14:textId="10D1519E" w:rsidR="00A14D44" w:rsidRPr="004C2AC8" w:rsidRDefault="00B64284" w:rsidP="00A14D44">
                    <w:pPr>
                      <w:pStyle w:val="Glava"/>
                      <w:spacing w:line="380" w:lineRule="exact"/>
                      <w:rPr>
                        <w:rFonts w:cs="Arial"/>
                        <w:sz w:val="22"/>
                        <w:lang w:val="de-DE"/>
                      </w:rPr>
                    </w:pPr>
                    <w:r w:rsidRPr="00B64284">
                      <w:rPr>
                        <w:rFonts w:cs="Arial"/>
                        <w:sz w:val="22"/>
                        <w:lang w:val="sl-SI"/>
                      </w:rPr>
                      <w:t>Stran</w:t>
                    </w:r>
                    <w:r w:rsidR="00A14D44" w:rsidRPr="00DE60FF">
                      <w:rPr>
                        <w:rFonts w:cs="Arial"/>
                        <w:sz w:val="22"/>
                      </w:rPr>
                      <w:t xml:space="preserve"> </w:t>
                    </w:r>
                    <w:r w:rsidR="00CB3FB4" w:rsidRPr="00DE60FF">
                      <w:rPr>
                        <w:rStyle w:val="tevilkastrani"/>
                        <w:rFonts w:cs="Arial"/>
                        <w:sz w:val="22"/>
                      </w:rPr>
                      <w:fldChar w:fldCharType="begin"/>
                    </w:r>
                    <w:r w:rsidR="00A14D44" w:rsidRPr="00DE60FF">
                      <w:rPr>
                        <w:rStyle w:val="tevilkastrani"/>
                        <w:rFonts w:cs="Arial"/>
                        <w:sz w:val="22"/>
                      </w:rPr>
                      <w:instrText xml:space="preserve"> PAGE </w:instrText>
                    </w:r>
                    <w:r w:rsidR="00CB3FB4" w:rsidRPr="00DE60FF">
                      <w:rPr>
                        <w:rStyle w:val="tevilkastrani"/>
                        <w:rFonts w:cs="Arial"/>
                        <w:sz w:val="22"/>
                      </w:rPr>
                      <w:fldChar w:fldCharType="separate"/>
                    </w:r>
                    <w:r w:rsidR="008858F0">
                      <w:rPr>
                        <w:rStyle w:val="tevilkastrani"/>
                        <w:rFonts w:cs="Arial"/>
                        <w:noProof/>
                        <w:sz w:val="22"/>
                      </w:rPr>
                      <w:t>4</w:t>
                    </w:r>
                    <w:r w:rsidR="00CB3FB4" w:rsidRPr="00DE60FF">
                      <w:rPr>
                        <w:rStyle w:val="tevilkastrani"/>
                        <w:rFonts w:cs="Arial"/>
                        <w:sz w:val="22"/>
                      </w:rPr>
                      <w:fldChar w:fldCharType="end"/>
                    </w:r>
                  </w:p>
                </w:txbxContent>
              </v:textbox>
              <w10:wrap anchorx="page" anchory="page"/>
            </v:shape>
          </w:pict>
        </mc:Fallback>
      </mc:AlternateContent>
    </w:r>
  </w:p>
  <w:p w14:paraId="53EF0B80" w14:textId="77777777" w:rsidR="0041192C" w:rsidRDefault="00B51F36">
    <w:pPr>
      <w:pStyle w:val="Glava"/>
      <w:tabs>
        <w:tab w:val="clear" w:pos="9072"/>
      </w:tabs>
      <w:spacing w:line="360" w:lineRule="atLeast"/>
      <w:rPr>
        <w:sz w:val="22"/>
        <w:lang w:val="en-US"/>
      </w:rPr>
    </w:pPr>
    <w:r w:rsidRPr="00A14D44">
      <w:rPr>
        <w:noProof/>
        <w:sz w:val="22"/>
        <w:lang w:val="sl-SI" w:eastAsia="sl-SI"/>
      </w:rPr>
      <w:drawing>
        <wp:anchor distT="0" distB="0" distL="114300" distR="114300" simplePos="0" relativeHeight="251666944" behindDoc="0" locked="0" layoutInCell="1" allowOverlap="1" wp14:anchorId="4B93A396" wp14:editId="79F79DC3">
          <wp:simplePos x="0" y="0"/>
          <wp:positionH relativeFrom="column">
            <wp:posOffset>4775200</wp:posOffset>
          </wp:positionH>
          <wp:positionV relativeFrom="paragraph">
            <wp:posOffset>81915</wp:posOffset>
          </wp:positionV>
          <wp:extent cx="973455" cy="781050"/>
          <wp:effectExtent l="0" t="0" r="0" b="0"/>
          <wp:wrapNone/>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l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3455" cy="781050"/>
                  </a:xfrm>
                  <a:prstGeom prst="rect">
                    <a:avLst/>
                  </a:prstGeom>
                </pic:spPr>
              </pic:pic>
            </a:graphicData>
          </a:graphic>
          <wp14:sizeRelH relativeFrom="margin">
            <wp14:pctWidth>0</wp14:pctWidth>
          </wp14:sizeRelH>
        </wp:anchor>
      </w:drawing>
    </w:r>
  </w:p>
  <w:p w14:paraId="14991CFF" w14:textId="77777777" w:rsidR="0041192C" w:rsidRDefault="0041192C">
    <w:pPr>
      <w:pStyle w:val="Glava"/>
      <w:tabs>
        <w:tab w:val="clear" w:pos="9072"/>
      </w:tabs>
      <w:spacing w:line="360" w:lineRule="atLeast"/>
      <w:rPr>
        <w:sz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B5C62" w14:textId="3810E9DF" w:rsidR="0041192C" w:rsidRPr="00B64284" w:rsidRDefault="00A968B2">
    <w:pPr>
      <w:pStyle w:val="Glava"/>
      <w:tabs>
        <w:tab w:val="clear" w:pos="4536"/>
        <w:tab w:val="clear" w:pos="9072"/>
        <w:tab w:val="center" w:pos="4422"/>
      </w:tabs>
      <w:spacing w:before="1600"/>
      <w:rPr>
        <w:sz w:val="24"/>
        <w:lang w:val="sl-SI"/>
      </w:rPr>
    </w:pPr>
    <w:r w:rsidRPr="00B64284">
      <w:rPr>
        <w:noProof/>
        <w:lang w:val="sl-SI" w:eastAsia="sl-SI"/>
      </w:rPr>
      <w:drawing>
        <wp:anchor distT="0" distB="0" distL="114300" distR="114300" simplePos="0" relativeHeight="251663872" behindDoc="0" locked="0" layoutInCell="1" allowOverlap="1" wp14:anchorId="2B6C2DBD" wp14:editId="702374B6">
          <wp:simplePos x="0" y="0"/>
          <wp:positionH relativeFrom="column">
            <wp:posOffset>4623297</wp:posOffset>
          </wp:positionH>
          <wp:positionV relativeFrom="paragraph">
            <wp:posOffset>170815</wp:posOffset>
          </wp:positionV>
          <wp:extent cx="973731" cy="781050"/>
          <wp:effectExtent l="0" t="0" r="0" b="0"/>
          <wp:wrapNone/>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l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3731" cy="781050"/>
                  </a:xfrm>
                  <a:prstGeom prst="rect">
                    <a:avLst/>
                  </a:prstGeom>
                </pic:spPr>
              </pic:pic>
            </a:graphicData>
          </a:graphic>
          <wp14:sizeRelH relativeFrom="margin">
            <wp14:pctWidth>0</wp14:pctWidth>
          </wp14:sizeRelH>
        </wp:anchor>
      </w:drawing>
    </w:r>
    <w:r w:rsidR="00B64284" w:rsidRPr="00B64284">
      <w:rPr>
        <w:b/>
        <w:sz w:val="28"/>
        <w:szCs w:val="28"/>
        <w:lang w:val="sl-SI"/>
      </w:rPr>
      <w:t>Informacije za medije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E3CB3"/>
    <w:multiLevelType w:val="hybridMultilevel"/>
    <w:tmpl w:val="A2E0D402"/>
    <w:lvl w:ilvl="0" w:tplc="E1D0A4E2">
      <w:start w:val="1"/>
      <w:numFmt w:val="bullet"/>
      <w:lvlText w:val=""/>
      <w:lvlJc w:val="left"/>
      <w:pPr>
        <w:tabs>
          <w:tab w:val="num" w:pos="360"/>
        </w:tabs>
        <w:ind w:left="340" w:hanging="340"/>
      </w:pPr>
      <w:rPr>
        <w:rFonts w:ascii="Symbol" w:hAnsi="Symbol" w:hint="default"/>
      </w:rPr>
    </w:lvl>
    <w:lvl w:ilvl="1" w:tplc="DDD01896" w:tentative="1">
      <w:start w:val="1"/>
      <w:numFmt w:val="bullet"/>
      <w:lvlText w:val="o"/>
      <w:lvlJc w:val="left"/>
      <w:pPr>
        <w:tabs>
          <w:tab w:val="num" w:pos="1440"/>
        </w:tabs>
        <w:ind w:left="1440" w:hanging="360"/>
      </w:pPr>
      <w:rPr>
        <w:rFonts w:ascii="Courier New" w:hAnsi="Courier New" w:hint="default"/>
      </w:rPr>
    </w:lvl>
    <w:lvl w:ilvl="2" w:tplc="AA9498EE" w:tentative="1">
      <w:start w:val="1"/>
      <w:numFmt w:val="bullet"/>
      <w:lvlText w:val=""/>
      <w:lvlJc w:val="left"/>
      <w:pPr>
        <w:tabs>
          <w:tab w:val="num" w:pos="2160"/>
        </w:tabs>
        <w:ind w:left="2160" w:hanging="360"/>
      </w:pPr>
      <w:rPr>
        <w:rFonts w:ascii="Wingdings" w:hAnsi="Wingdings" w:hint="default"/>
      </w:rPr>
    </w:lvl>
    <w:lvl w:ilvl="3" w:tplc="79D66A26" w:tentative="1">
      <w:start w:val="1"/>
      <w:numFmt w:val="bullet"/>
      <w:lvlText w:val=""/>
      <w:lvlJc w:val="left"/>
      <w:pPr>
        <w:tabs>
          <w:tab w:val="num" w:pos="2880"/>
        </w:tabs>
        <w:ind w:left="2880" w:hanging="360"/>
      </w:pPr>
      <w:rPr>
        <w:rFonts w:ascii="Symbol" w:hAnsi="Symbol" w:hint="default"/>
      </w:rPr>
    </w:lvl>
    <w:lvl w:ilvl="4" w:tplc="B4C6A672" w:tentative="1">
      <w:start w:val="1"/>
      <w:numFmt w:val="bullet"/>
      <w:lvlText w:val="o"/>
      <w:lvlJc w:val="left"/>
      <w:pPr>
        <w:tabs>
          <w:tab w:val="num" w:pos="3600"/>
        </w:tabs>
        <w:ind w:left="3600" w:hanging="360"/>
      </w:pPr>
      <w:rPr>
        <w:rFonts w:ascii="Courier New" w:hAnsi="Courier New" w:hint="default"/>
      </w:rPr>
    </w:lvl>
    <w:lvl w:ilvl="5" w:tplc="D1949B28" w:tentative="1">
      <w:start w:val="1"/>
      <w:numFmt w:val="bullet"/>
      <w:lvlText w:val=""/>
      <w:lvlJc w:val="left"/>
      <w:pPr>
        <w:tabs>
          <w:tab w:val="num" w:pos="4320"/>
        </w:tabs>
        <w:ind w:left="4320" w:hanging="360"/>
      </w:pPr>
      <w:rPr>
        <w:rFonts w:ascii="Wingdings" w:hAnsi="Wingdings" w:hint="default"/>
      </w:rPr>
    </w:lvl>
    <w:lvl w:ilvl="6" w:tplc="F2CE71D0" w:tentative="1">
      <w:start w:val="1"/>
      <w:numFmt w:val="bullet"/>
      <w:lvlText w:val=""/>
      <w:lvlJc w:val="left"/>
      <w:pPr>
        <w:tabs>
          <w:tab w:val="num" w:pos="5040"/>
        </w:tabs>
        <w:ind w:left="5040" w:hanging="360"/>
      </w:pPr>
      <w:rPr>
        <w:rFonts w:ascii="Symbol" w:hAnsi="Symbol" w:hint="default"/>
      </w:rPr>
    </w:lvl>
    <w:lvl w:ilvl="7" w:tplc="C438308A" w:tentative="1">
      <w:start w:val="1"/>
      <w:numFmt w:val="bullet"/>
      <w:lvlText w:val="o"/>
      <w:lvlJc w:val="left"/>
      <w:pPr>
        <w:tabs>
          <w:tab w:val="num" w:pos="5760"/>
        </w:tabs>
        <w:ind w:left="5760" w:hanging="360"/>
      </w:pPr>
      <w:rPr>
        <w:rFonts w:ascii="Courier New" w:hAnsi="Courier New" w:hint="default"/>
      </w:rPr>
    </w:lvl>
    <w:lvl w:ilvl="8" w:tplc="7D00FCF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6347D5"/>
    <w:multiLevelType w:val="hybridMultilevel"/>
    <w:tmpl w:val="17CEB8A0"/>
    <w:lvl w:ilvl="0" w:tplc="31D8BCFA">
      <w:start w:val="1"/>
      <w:numFmt w:val="bullet"/>
      <w:lvlText w:val=""/>
      <w:lvlJc w:val="left"/>
      <w:pPr>
        <w:tabs>
          <w:tab w:val="num" w:pos="360"/>
        </w:tabs>
        <w:ind w:left="340" w:hanging="340"/>
      </w:pPr>
      <w:rPr>
        <w:rFonts w:ascii="Symbol" w:hAnsi="Symbol" w:hint="default"/>
      </w:rPr>
    </w:lvl>
    <w:lvl w:ilvl="1" w:tplc="4490CC5A">
      <w:start w:val="1"/>
      <w:numFmt w:val="decimal"/>
      <w:lvlText w:val="%2."/>
      <w:lvlJc w:val="left"/>
      <w:pPr>
        <w:tabs>
          <w:tab w:val="num" w:pos="360"/>
        </w:tabs>
        <w:ind w:left="340" w:hanging="340"/>
      </w:pPr>
      <w:rPr>
        <w:rFonts w:hint="default"/>
      </w:rPr>
    </w:lvl>
    <w:lvl w:ilvl="2" w:tplc="4D36A5D4" w:tentative="1">
      <w:start w:val="1"/>
      <w:numFmt w:val="bullet"/>
      <w:lvlText w:val=""/>
      <w:lvlJc w:val="left"/>
      <w:pPr>
        <w:tabs>
          <w:tab w:val="num" w:pos="2160"/>
        </w:tabs>
        <w:ind w:left="2160" w:hanging="360"/>
      </w:pPr>
      <w:rPr>
        <w:rFonts w:ascii="Wingdings" w:hAnsi="Wingdings" w:hint="default"/>
      </w:rPr>
    </w:lvl>
    <w:lvl w:ilvl="3" w:tplc="270A1BD6" w:tentative="1">
      <w:start w:val="1"/>
      <w:numFmt w:val="bullet"/>
      <w:lvlText w:val=""/>
      <w:lvlJc w:val="left"/>
      <w:pPr>
        <w:tabs>
          <w:tab w:val="num" w:pos="2880"/>
        </w:tabs>
        <w:ind w:left="2880" w:hanging="360"/>
      </w:pPr>
      <w:rPr>
        <w:rFonts w:ascii="Symbol" w:hAnsi="Symbol" w:hint="default"/>
      </w:rPr>
    </w:lvl>
    <w:lvl w:ilvl="4" w:tplc="26502FFC" w:tentative="1">
      <w:start w:val="1"/>
      <w:numFmt w:val="bullet"/>
      <w:lvlText w:val="o"/>
      <w:lvlJc w:val="left"/>
      <w:pPr>
        <w:tabs>
          <w:tab w:val="num" w:pos="3600"/>
        </w:tabs>
        <w:ind w:left="3600" w:hanging="360"/>
      </w:pPr>
      <w:rPr>
        <w:rFonts w:ascii="Courier New" w:hAnsi="Courier New" w:hint="default"/>
      </w:rPr>
    </w:lvl>
    <w:lvl w:ilvl="5" w:tplc="1D0E0682" w:tentative="1">
      <w:start w:val="1"/>
      <w:numFmt w:val="bullet"/>
      <w:lvlText w:val=""/>
      <w:lvlJc w:val="left"/>
      <w:pPr>
        <w:tabs>
          <w:tab w:val="num" w:pos="4320"/>
        </w:tabs>
        <w:ind w:left="4320" w:hanging="360"/>
      </w:pPr>
      <w:rPr>
        <w:rFonts w:ascii="Wingdings" w:hAnsi="Wingdings" w:hint="default"/>
      </w:rPr>
    </w:lvl>
    <w:lvl w:ilvl="6" w:tplc="20F836A8" w:tentative="1">
      <w:start w:val="1"/>
      <w:numFmt w:val="bullet"/>
      <w:lvlText w:val=""/>
      <w:lvlJc w:val="left"/>
      <w:pPr>
        <w:tabs>
          <w:tab w:val="num" w:pos="5040"/>
        </w:tabs>
        <w:ind w:left="5040" w:hanging="360"/>
      </w:pPr>
      <w:rPr>
        <w:rFonts w:ascii="Symbol" w:hAnsi="Symbol" w:hint="default"/>
      </w:rPr>
    </w:lvl>
    <w:lvl w:ilvl="7" w:tplc="5D32A132" w:tentative="1">
      <w:start w:val="1"/>
      <w:numFmt w:val="bullet"/>
      <w:lvlText w:val="o"/>
      <w:lvlJc w:val="left"/>
      <w:pPr>
        <w:tabs>
          <w:tab w:val="num" w:pos="5760"/>
        </w:tabs>
        <w:ind w:left="5760" w:hanging="360"/>
      </w:pPr>
      <w:rPr>
        <w:rFonts w:ascii="Courier New" w:hAnsi="Courier New" w:hint="default"/>
      </w:rPr>
    </w:lvl>
    <w:lvl w:ilvl="8" w:tplc="651A2A1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FB7BD8"/>
    <w:multiLevelType w:val="hybridMultilevel"/>
    <w:tmpl w:val="A2E0D402"/>
    <w:lvl w:ilvl="0" w:tplc="AC0CBB48">
      <w:start w:val="1"/>
      <w:numFmt w:val="bullet"/>
      <w:lvlText w:val=""/>
      <w:lvlJc w:val="left"/>
      <w:pPr>
        <w:tabs>
          <w:tab w:val="num" w:pos="369"/>
        </w:tabs>
        <w:ind w:left="369" w:hanging="369"/>
      </w:pPr>
      <w:rPr>
        <w:rFonts w:ascii="Symbol" w:hAnsi="Symbol" w:hint="default"/>
      </w:rPr>
    </w:lvl>
    <w:lvl w:ilvl="1" w:tplc="41164742" w:tentative="1">
      <w:start w:val="1"/>
      <w:numFmt w:val="bullet"/>
      <w:lvlText w:val="o"/>
      <w:lvlJc w:val="left"/>
      <w:pPr>
        <w:tabs>
          <w:tab w:val="num" w:pos="1440"/>
        </w:tabs>
        <w:ind w:left="1440" w:hanging="360"/>
      </w:pPr>
      <w:rPr>
        <w:rFonts w:ascii="Courier New" w:hAnsi="Courier New" w:hint="default"/>
      </w:rPr>
    </w:lvl>
    <w:lvl w:ilvl="2" w:tplc="0290CFCA" w:tentative="1">
      <w:start w:val="1"/>
      <w:numFmt w:val="bullet"/>
      <w:lvlText w:val=""/>
      <w:lvlJc w:val="left"/>
      <w:pPr>
        <w:tabs>
          <w:tab w:val="num" w:pos="2160"/>
        </w:tabs>
        <w:ind w:left="2160" w:hanging="360"/>
      </w:pPr>
      <w:rPr>
        <w:rFonts w:ascii="Wingdings" w:hAnsi="Wingdings" w:hint="default"/>
      </w:rPr>
    </w:lvl>
    <w:lvl w:ilvl="3" w:tplc="2264C440" w:tentative="1">
      <w:start w:val="1"/>
      <w:numFmt w:val="bullet"/>
      <w:lvlText w:val=""/>
      <w:lvlJc w:val="left"/>
      <w:pPr>
        <w:tabs>
          <w:tab w:val="num" w:pos="2880"/>
        </w:tabs>
        <w:ind w:left="2880" w:hanging="360"/>
      </w:pPr>
      <w:rPr>
        <w:rFonts w:ascii="Symbol" w:hAnsi="Symbol" w:hint="default"/>
      </w:rPr>
    </w:lvl>
    <w:lvl w:ilvl="4" w:tplc="3D9AAE30" w:tentative="1">
      <w:start w:val="1"/>
      <w:numFmt w:val="bullet"/>
      <w:lvlText w:val="o"/>
      <w:lvlJc w:val="left"/>
      <w:pPr>
        <w:tabs>
          <w:tab w:val="num" w:pos="3600"/>
        </w:tabs>
        <w:ind w:left="3600" w:hanging="360"/>
      </w:pPr>
      <w:rPr>
        <w:rFonts w:ascii="Courier New" w:hAnsi="Courier New" w:hint="default"/>
      </w:rPr>
    </w:lvl>
    <w:lvl w:ilvl="5" w:tplc="D97E3806" w:tentative="1">
      <w:start w:val="1"/>
      <w:numFmt w:val="bullet"/>
      <w:lvlText w:val=""/>
      <w:lvlJc w:val="left"/>
      <w:pPr>
        <w:tabs>
          <w:tab w:val="num" w:pos="4320"/>
        </w:tabs>
        <w:ind w:left="4320" w:hanging="360"/>
      </w:pPr>
      <w:rPr>
        <w:rFonts w:ascii="Wingdings" w:hAnsi="Wingdings" w:hint="default"/>
      </w:rPr>
    </w:lvl>
    <w:lvl w:ilvl="6" w:tplc="AE86DD24" w:tentative="1">
      <w:start w:val="1"/>
      <w:numFmt w:val="bullet"/>
      <w:lvlText w:val=""/>
      <w:lvlJc w:val="left"/>
      <w:pPr>
        <w:tabs>
          <w:tab w:val="num" w:pos="5040"/>
        </w:tabs>
        <w:ind w:left="5040" w:hanging="360"/>
      </w:pPr>
      <w:rPr>
        <w:rFonts w:ascii="Symbol" w:hAnsi="Symbol" w:hint="default"/>
      </w:rPr>
    </w:lvl>
    <w:lvl w:ilvl="7" w:tplc="3022E99C" w:tentative="1">
      <w:start w:val="1"/>
      <w:numFmt w:val="bullet"/>
      <w:lvlText w:val="o"/>
      <w:lvlJc w:val="left"/>
      <w:pPr>
        <w:tabs>
          <w:tab w:val="num" w:pos="5760"/>
        </w:tabs>
        <w:ind w:left="5760" w:hanging="360"/>
      </w:pPr>
      <w:rPr>
        <w:rFonts w:ascii="Courier New" w:hAnsi="Courier New" w:hint="default"/>
      </w:rPr>
    </w:lvl>
    <w:lvl w:ilvl="8" w:tplc="89B217E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610A59"/>
    <w:multiLevelType w:val="hybridMultilevel"/>
    <w:tmpl w:val="A2E0D402"/>
    <w:lvl w:ilvl="0" w:tplc="FFCA7FE2">
      <w:start w:val="1"/>
      <w:numFmt w:val="bullet"/>
      <w:lvlText w:val=""/>
      <w:lvlJc w:val="left"/>
      <w:pPr>
        <w:tabs>
          <w:tab w:val="num" w:pos="360"/>
        </w:tabs>
        <w:ind w:left="340" w:hanging="340"/>
      </w:pPr>
      <w:rPr>
        <w:rFonts w:ascii="Symbol" w:hAnsi="Symbol" w:hint="default"/>
      </w:rPr>
    </w:lvl>
    <w:lvl w:ilvl="1" w:tplc="96BA0542" w:tentative="1">
      <w:start w:val="1"/>
      <w:numFmt w:val="bullet"/>
      <w:lvlText w:val="o"/>
      <w:lvlJc w:val="left"/>
      <w:pPr>
        <w:tabs>
          <w:tab w:val="num" w:pos="1440"/>
        </w:tabs>
        <w:ind w:left="1440" w:hanging="360"/>
      </w:pPr>
      <w:rPr>
        <w:rFonts w:ascii="Courier New" w:hAnsi="Courier New" w:hint="default"/>
      </w:rPr>
    </w:lvl>
    <w:lvl w:ilvl="2" w:tplc="29703756" w:tentative="1">
      <w:start w:val="1"/>
      <w:numFmt w:val="bullet"/>
      <w:lvlText w:val=""/>
      <w:lvlJc w:val="left"/>
      <w:pPr>
        <w:tabs>
          <w:tab w:val="num" w:pos="2160"/>
        </w:tabs>
        <w:ind w:left="2160" w:hanging="360"/>
      </w:pPr>
      <w:rPr>
        <w:rFonts w:ascii="Wingdings" w:hAnsi="Wingdings" w:hint="default"/>
      </w:rPr>
    </w:lvl>
    <w:lvl w:ilvl="3" w:tplc="67DE2B2A" w:tentative="1">
      <w:start w:val="1"/>
      <w:numFmt w:val="bullet"/>
      <w:lvlText w:val=""/>
      <w:lvlJc w:val="left"/>
      <w:pPr>
        <w:tabs>
          <w:tab w:val="num" w:pos="2880"/>
        </w:tabs>
        <w:ind w:left="2880" w:hanging="360"/>
      </w:pPr>
      <w:rPr>
        <w:rFonts w:ascii="Symbol" w:hAnsi="Symbol" w:hint="default"/>
      </w:rPr>
    </w:lvl>
    <w:lvl w:ilvl="4" w:tplc="71B48E28" w:tentative="1">
      <w:start w:val="1"/>
      <w:numFmt w:val="bullet"/>
      <w:lvlText w:val="o"/>
      <w:lvlJc w:val="left"/>
      <w:pPr>
        <w:tabs>
          <w:tab w:val="num" w:pos="3600"/>
        </w:tabs>
        <w:ind w:left="3600" w:hanging="360"/>
      </w:pPr>
      <w:rPr>
        <w:rFonts w:ascii="Courier New" w:hAnsi="Courier New" w:hint="default"/>
      </w:rPr>
    </w:lvl>
    <w:lvl w:ilvl="5" w:tplc="1E10A122" w:tentative="1">
      <w:start w:val="1"/>
      <w:numFmt w:val="bullet"/>
      <w:lvlText w:val=""/>
      <w:lvlJc w:val="left"/>
      <w:pPr>
        <w:tabs>
          <w:tab w:val="num" w:pos="4320"/>
        </w:tabs>
        <w:ind w:left="4320" w:hanging="360"/>
      </w:pPr>
      <w:rPr>
        <w:rFonts w:ascii="Wingdings" w:hAnsi="Wingdings" w:hint="default"/>
      </w:rPr>
    </w:lvl>
    <w:lvl w:ilvl="6" w:tplc="2242B3F6" w:tentative="1">
      <w:start w:val="1"/>
      <w:numFmt w:val="bullet"/>
      <w:lvlText w:val=""/>
      <w:lvlJc w:val="left"/>
      <w:pPr>
        <w:tabs>
          <w:tab w:val="num" w:pos="5040"/>
        </w:tabs>
        <w:ind w:left="5040" w:hanging="360"/>
      </w:pPr>
      <w:rPr>
        <w:rFonts w:ascii="Symbol" w:hAnsi="Symbol" w:hint="default"/>
      </w:rPr>
    </w:lvl>
    <w:lvl w:ilvl="7" w:tplc="8ED2B9E4" w:tentative="1">
      <w:start w:val="1"/>
      <w:numFmt w:val="bullet"/>
      <w:lvlText w:val="o"/>
      <w:lvlJc w:val="left"/>
      <w:pPr>
        <w:tabs>
          <w:tab w:val="num" w:pos="5760"/>
        </w:tabs>
        <w:ind w:left="5760" w:hanging="360"/>
      </w:pPr>
      <w:rPr>
        <w:rFonts w:ascii="Courier New" w:hAnsi="Courier New" w:hint="default"/>
      </w:rPr>
    </w:lvl>
    <w:lvl w:ilvl="8" w:tplc="FD3688C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5F1F67"/>
    <w:multiLevelType w:val="hybridMultilevel"/>
    <w:tmpl w:val="DFF68324"/>
    <w:lvl w:ilvl="0" w:tplc="CAD86C80">
      <w:start w:val="1"/>
      <w:numFmt w:val="decimal"/>
      <w:lvlText w:val="%1."/>
      <w:lvlJc w:val="left"/>
      <w:pPr>
        <w:tabs>
          <w:tab w:val="num" w:pos="360"/>
        </w:tabs>
        <w:ind w:left="340" w:hanging="340"/>
      </w:pPr>
      <w:rPr>
        <w:rFonts w:hint="default"/>
      </w:rPr>
    </w:lvl>
    <w:lvl w:ilvl="1" w:tplc="06AC6760" w:tentative="1">
      <w:start w:val="1"/>
      <w:numFmt w:val="lowerLetter"/>
      <w:lvlText w:val="%2."/>
      <w:lvlJc w:val="left"/>
      <w:pPr>
        <w:tabs>
          <w:tab w:val="num" w:pos="1440"/>
        </w:tabs>
        <w:ind w:left="1440" w:hanging="360"/>
      </w:pPr>
    </w:lvl>
    <w:lvl w:ilvl="2" w:tplc="33467090" w:tentative="1">
      <w:start w:val="1"/>
      <w:numFmt w:val="lowerRoman"/>
      <w:lvlText w:val="%3."/>
      <w:lvlJc w:val="right"/>
      <w:pPr>
        <w:tabs>
          <w:tab w:val="num" w:pos="2160"/>
        </w:tabs>
        <w:ind w:left="2160" w:hanging="180"/>
      </w:pPr>
    </w:lvl>
    <w:lvl w:ilvl="3" w:tplc="9E9AE4FC" w:tentative="1">
      <w:start w:val="1"/>
      <w:numFmt w:val="decimal"/>
      <w:lvlText w:val="%4."/>
      <w:lvlJc w:val="left"/>
      <w:pPr>
        <w:tabs>
          <w:tab w:val="num" w:pos="2880"/>
        </w:tabs>
        <w:ind w:left="2880" w:hanging="360"/>
      </w:pPr>
    </w:lvl>
    <w:lvl w:ilvl="4" w:tplc="4948DA96" w:tentative="1">
      <w:start w:val="1"/>
      <w:numFmt w:val="lowerLetter"/>
      <w:lvlText w:val="%5."/>
      <w:lvlJc w:val="left"/>
      <w:pPr>
        <w:tabs>
          <w:tab w:val="num" w:pos="3600"/>
        </w:tabs>
        <w:ind w:left="3600" w:hanging="360"/>
      </w:pPr>
    </w:lvl>
    <w:lvl w:ilvl="5" w:tplc="5ADC2032" w:tentative="1">
      <w:start w:val="1"/>
      <w:numFmt w:val="lowerRoman"/>
      <w:lvlText w:val="%6."/>
      <w:lvlJc w:val="right"/>
      <w:pPr>
        <w:tabs>
          <w:tab w:val="num" w:pos="4320"/>
        </w:tabs>
        <w:ind w:left="4320" w:hanging="180"/>
      </w:pPr>
    </w:lvl>
    <w:lvl w:ilvl="6" w:tplc="A6860702" w:tentative="1">
      <w:start w:val="1"/>
      <w:numFmt w:val="decimal"/>
      <w:lvlText w:val="%7."/>
      <w:lvlJc w:val="left"/>
      <w:pPr>
        <w:tabs>
          <w:tab w:val="num" w:pos="5040"/>
        </w:tabs>
        <w:ind w:left="5040" w:hanging="360"/>
      </w:pPr>
    </w:lvl>
    <w:lvl w:ilvl="7" w:tplc="47A29440" w:tentative="1">
      <w:start w:val="1"/>
      <w:numFmt w:val="lowerLetter"/>
      <w:lvlText w:val="%8."/>
      <w:lvlJc w:val="left"/>
      <w:pPr>
        <w:tabs>
          <w:tab w:val="num" w:pos="5760"/>
        </w:tabs>
        <w:ind w:left="5760" w:hanging="360"/>
      </w:pPr>
    </w:lvl>
    <w:lvl w:ilvl="8" w:tplc="C1D8FA92" w:tentative="1">
      <w:start w:val="1"/>
      <w:numFmt w:val="lowerRoman"/>
      <w:lvlText w:val="%9."/>
      <w:lvlJc w:val="right"/>
      <w:pPr>
        <w:tabs>
          <w:tab w:val="num" w:pos="6480"/>
        </w:tabs>
        <w:ind w:left="6480" w:hanging="180"/>
      </w:pPr>
    </w:lvl>
  </w:abstractNum>
  <w:abstractNum w:abstractNumId="5" w15:restartNumberingAfterBreak="0">
    <w:nsid w:val="48437E5E"/>
    <w:multiLevelType w:val="multilevel"/>
    <w:tmpl w:val="CE16E0FA"/>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851"/>
        </w:tabs>
        <w:ind w:left="851" w:hanging="511"/>
      </w:pPr>
      <w:rPr>
        <w:rFonts w:hint="default"/>
      </w:rPr>
    </w:lvl>
    <w:lvl w:ilvl="2">
      <w:start w:val="1"/>
      <w:numFmt w:val="lowerRoman"/>
      <w:lvlText w:val="%3."/>
      <w:lvlJc w:val="right"/>
      <w:pPr>
        <w:tabs>
          <w:tab w:val="num" w:pos="1361"/>
        </w:tabs>
        <w:ind w:left="1361" w:hanging="340"/>
      </w:pPr>
      <w:rPr>
        <w:rFonts w:hint="default"/>
      </w:rPr>
    </w:lvl>
    <w:lvl w:ilvl="3">
      <w:numFmt w:val="decimal"/>
      <w:lvlText w:val="%4."/>
      <w:lvlJc w:val="left"/>
      <w:pPr>
        <w:tabs>
          <w:tab w:val="num" w:pos="1928"/>
        </w:tabs>
        <w:ind w:left="1928" w:hanging="567"/>
      </w:pPr>
      <w:rPr>
        <w:rFonts w:hint="default"/>
      </w:rPr>
    </w:lvl>
    <w:lvl w:ilvl="4">
      <w:start w:val="1"/>
      <w:numFmt w:val="lowerLetter"/>
      <w:lvlText w:val="%5."/>
      <w:lvlJc w:val="left"/>
      <w:pPr>
        <w:tabs>
          <w:tab w:val="num" w:pos="2381"/>
        </w:tabs>
        <w:ind w:left="2381" w:hanging="453"/>
      </w:pPr>
      <w:rPr>
        <w:rFonts w:hint="default"/>
      </w:rPr>
    </w:lvl>
    <w:lvl w:ilvl="5">
      <w:start w:val="1"/>
      <w:numFmt w:val="lowerRoman"/>
      <w:lvlText w:val="%6."/>
      <w:lvlJc w:val="right"/>
      <w:pPr>
        <w:tabs>
          <w:tab w:val="num" w:pos="2835"/>
        </w:tabs>
        <w:ind w:left="2835" w:hanging="340"/>
      </w:pPr>
      <w:rPr>
        <w:rFonts w:hint="default"/>
      </w:rPr>
    </w:lvl>
    <w:lvl w:ilvl="6">
      <w:numFmt w:val="decimal"/>
      <w:lvlText w:val="%7."/>
      <w:lvlJc w:val="left"/>
      <w:pPr>
        <w:tabs>
          <w:tab w:val="num" w:pos="3402"/>
        </w:tabs>
        <w:ind w:left="3402" w:hanging="567"/>
      </w:pPr>
      <w:rPr>
        <w:rFonts w:hint="default"/>
      </w:rPr>
    </w:lvl>
    <w:lvl w:ilvl="7">
      <w:start w:val="1"/>
      <w:numFmt w:val="lowerLetter"/>
      <w:lvlText w:val="%8."/>
      <w:lvlJc w:val="left"/>
      <w:pPr>
        <w:tabs>
          <w:tab w:val="num" w:pos="3969"/>
        </w:tabs>
        <w:ind w:left="3969" w:hanging="567"/>
      </w:pPr>
      <w:rPr>
        <w:rFonts w:hint="default"/>
      </w:rPr>
    </w:lvl>
    <w:lvl w:ilvl="8">
      <w:start w:val="1"/>
      <w:numFmt w:val="lowerRoman"/>
      <w:lvlText w:val="%9."/>
      <w:lvlJc w:val="right"/>
      <w:pPr>
        <w:tabs>
          <w:tab w:val="num" w:pos="4820"/>
        </w:tabs>
        <w:ind w:left="4820" w:hanging="284"/>
      </w:pPr>
      <w:rPr>
        <w:rFonts w:hint="default"/>
      </w:rPr>
    </w:lvl>
  </w:abstractNum>
  <w:abstractNum w:abstractNumId="6" w15:restartNumberingAfterBreak="0">
    <w:nsid w:val="56315932"/>
    <w:multiLevelType w:val="hybridMultilevel"/>
    <w:tmpl w:val="17CEB8A0"/>
    <w:lvl w:ilvl="0" w:tplc="2FB80B34">
      <w:start w:val="1"/>
      <w:numFmt w:val="bullet"/>
      <w:lvlText w:val=""/>
      <w:lvlJc w:val="left"/>
      <w:pPr>
        <w:tabs>
          <w:tab w:val="num" w:pos="720"/>
        </w:tabs>
        <w:ind w:left="720" w:hanging="360"/>
      </w:pPr>
      <w:rPr>
        <w:rFonts w:ascii="Symbol" w:hAnsi="Symbol" w:hint="default"/>
      </w:rPr>
    </w:lvl>
    <w:lvl w:ilvl="1" w:tplc="17DCD80E" w:tentative="1">
      <w:start w:val="1"/>
      <w:numFmt w:val="bullet"/>
      <w:lvlText w:val="o"/>
      <w:lvlJc w:val="left"/>
      <w:pPr>
        <w:tabs>
          <w:tab w:val="num" w:pos="1440"/>
        </w:tabs>
        <w:ind w:left="1440" w:hanging="360"/>
      </w:pPr>
      <w:rPr>
        <w:rFonts w:ascii="Courier New" w:hAnsi="Courier New" w:hint="default"/>
      </w:rPr>
    </w:lvl>
    <w:lvl w:ilvl="2" w:tplc="174C3926" w:tentative="1">
      <w:start w:val="1"/>
      <w:numFmt w:val="bullet"/>
      <w:lvlText w:val=""/>
      <w:lvlJc w:val="left"/>
      <w:pPr>
        <w:tabs>
          <w:tab w:val="num" w:pos="2160"/>
        </w:tabs>
        <w:ind w:left="2160" w:hanging="360"/>
      </w:pPr>
      <w:rPr>
        <w:rFonts w:ascii="Wingdings" w:hAnsi="Wingdings" w:hint="default"/>
      </w:rPr>
    </w:lvl>
    <w:lvl w:ilvl="3" w:tplc="CA580AF2" w:tentative="1">
      <w:start w:val="1"/>
      <w:numFmt w:val="bullet"/>
      <w:lvlText w:val=""/>
      <w:lvlJc w:val="left"/>
      <w:pPr>
        <w:tabs>
          <w:tab w:val="num" w:pos="2880"/>
        </w:tabs>
        <w:ind w:left="2880" w:hanging="360"/>
      </w:pPr>
      <w:rPr>
        <w:rFonts w:ascii="Symbol" w:hAnsi="Symbol" w:hint="default"/>
      </w:rPr>
    </w:lvl>
    <w:lvl w:ilvl="4" w:tplc="367695FE" w:tentative="1">
      <w:start w:val="1"/>
      <w:numFmt w:val="bullet"/>
      <w:lvlText w:val="o"/>
      <w:lvlJc w:val="left"/>
      <w:pPr>
        <w:tabs>
          <w:tab w:val="num" w:pos="3600"/>
        </w:tabs>
        <w:ind w:left="3600" w:hanging="360"/>
      </w:pPr>
      <w:rPr>
        <w:rFonts w:ascii="Courier New" w:hAnsi="Courier New" w:hint="default"/>
      </w:rPr>
    </w:lvl>
    <w:lvl w:ilvl="5" w:tplc="B920A7E4" w:tentative="1">
      <w:start w:val="1"/>
      <w:numFmt w:val="bullet"/>
      <w:lvlText w:val=""/>
      <w:lvlJc w:val="left"/>
      <w:pPr>
        <w:tabs>
          <w:tab w:val="num" w:pos="4320"/>
        </w:tabs>
        <w:ind w:left="4320" w:hanging="360"/>
      </w:pPr>
      <w:rPr>
        <w:rFonts w:ascii="Wingdings" w:hAnsi="Wingdings" w:hint="default"/>
      </w:rPr>
    </w:lvl>
    <w:lvl w:ilvl="6" w:tplc="759206F0" w:tentative="1">
      <w:start w:val="1"/>
      <w:numFmt w:val="bullet"/>
      <w:lvlText w:val=""/>
      <w:lvlJc w:val="left"/>
      <w:pPr>
        <w:tabs>
          <w:tab w:val="num" w:pos="5040"/>
        </w:tabs>
        <w:ind w:left="5040" w:hanging="360"/>
      </w:pPr>
      <w:rPr>
        <w:rFonts w:ascii="Symbol" w:hAnsi="Symbol" w:hint="default"/>
      </w:rPr>
    </w:lvl>
    <w:lvl w:ilvl="7" w:tplc="61F2D582" w:tentative="1">
      <w:start w:val="1"/>
      <w:numFmt w:val="bullet"/>
      <w:lvlText w:val="o"/>
      <w:lvlJc w:val="left"/>
      <w:pPr>
        <w:tabs>
          <w:tab w:val="num" w:pos="5760"/>
        </w:tabs>
        <w:ind w:left="5760" w:hanging="360"/>
      </w:pPr>
      <w:rPr>
        <w:rFonts w:ascii="Courier New" w:hAnsi="Courier New" w:hint="default"/>
      </w:rPr>
    </w:lvl>
    <w:lvl w:ilvl="8" w:tplc="5F56EE7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BD3645A"/>
    <w:multiLevelType w:val="hybridMultilevel"/>
    <w:tmpl w:val="33FE287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8" w15:restartNumberingAfterBreak="0">
    <w:nsid w:val="5E715AE8"/>
    <w:multiLevelType w:val="hybridMultilevel"/>
    <w:tmpl w:val="A2E0D402"/>
    <w:lvl w:ilvl="0" w:tplc="06FAFBF8">
      <w:start w:val="1"/>
      <w:numFmt w:val="bullet"/>
      <w:lvlText w:val=""/>
      <w:lvlJc w:val="left"/>
      <w:pPr>
        <w:tabs>
          <w:tab w:val="num" w:pos="360"/>
        </w:tabs>
        <w:ind w:left="340" w:hanging="340"/>
      </w:pPr>
      <w:rPr>
        <w:rFonts w:ascii="Symbol" w:hAnsi="Symbol" w:hint="default"/>
      </w:rPr>
    </w:lvl>
    <w:lvl w:ilvl="1" w:tplc="F5CC1D2E" w:tentative="1">
      <w:start w:val="1"/>
      <w:numFmt w:val="bullet"/>
      <w:lvlText w:val="o"/>
      <w:lvlJc w:val="left"/>
      <w:pPr>
        <w:tabs>
          <w:tab w:val="num" w:pos="1440"/>
        </w:tabs>
        <w:ind w:left="1440" w:hanging="360"/>
      </w:pPr>
      <w:rPr>
        <w:rFonts w:ascii="Courier New" w:hAnsi="Courier New" w:hint="default"/>
      </w:rPr>
    </w:lvl>
    <w:lvl w:ilvl="2" w:tplc="D206B8D0" w:tentative="1">
      <w:start w:val="1"/>
      <w:numFmt w:val="bullet"/>
      <w:lvlText w:val=""/>
      <w:lvlJc w:val="left"/>
      <w:pPr>
        <w:tabs>
          <w:tab w:val="num" w:pos="2160"/>
        </w:tabs>
        <w:ind w:left="2160" w:hanging="360"/>
      </w:pPr>
      <w:rPr>
        <w:rFonts w:ascii="Wingdings" w:hAnsi="Wingdings" w:hint="default"/>
      </w:rPr>
    </w:lvl>
    <w:lvl w:ilvl="3" w:tplc="AC444256" w:tentative="1">
      <w:start w:val="1"/>
      <w:numFmt w:val="bullet"/>
      <w:lvlText w:val=""/>
      <w:lvlJc w:val="left"/>
      <w:pPr>
        <w:tabs>
          <w:tab w:val="num" w:pos="2880"/>
        </w:tabs>
        <w:ind w:left="2880" w:hanging="360"/>
      </w:pPr>
      <w:rPr>
        <w:rFonts w:ascii="Symbol" w:hAnsi="Symbol" w:hint="default"/>
      </w:rPr>
    </w:lvl>
    <w:lvl w:ilvl="4" w:tplc="407E7E58" w:tentative="1">
      <w:start w:val="1"/>
      <w:numFmt w:val="bullet"/>
      <w:lvlText w:val="o"/>
      <w:lvlJc w:val="left"/>
      <w:pPr>
        <w:tabs>
          <w:tab w:val="num" w:pos="3600"/>
        </w:tabs>
        <w:ind w:left="3600" w:hanging="360"/>
      </w:pPr>
      <w:rPr>
        <w:rFonts w:ascii="Courier New" w:hAnsi="Courier New" w:hint="default"/>
      </w:rPr>
    </w:lvl>
    <w:lvl w:ilvl="5" w:tplc="63589244" w:tentative="1">
      <w:start w:val="1"/>
      <w:numFmt w:val="bullet"/>
      <w:lvlText w:val=""/>
      <w:lvlJc w:val="left"/>
      <w:pPr>
        <w:tabs>
          <w:tab w:val="num" w:pos="4320"/>
        </w:tabs>
        <w:ind w:left="4320" w:hanging="360"/>
      </w:pPr>
      <w:rPr>
        <w:rFonts w:ascii="Wingdings" w:hAnsi="Wingdings" w:hint="default"/>
      </w:rPr>
    </w:lvl>
    <w:lvl w:ilvl="6" w:tplc="D0A4A8AE" w:tentative="1">
      <w:start w:val="1"/>
      <w:numFmt w:val="bullet"/>
      <w:lvlText w:val=""/>
      <w:lvlJc w:val="left"/>
      <w:pPr>
        <w:tabs>
          <w:tab w:val="num" w:pos="5040"/>
        </w:tabs>
        <w:ind w:left="5040" w:hanging="360"/>
      </w:pPr>
      <w:rPr>
        <w:rFonts w:ascii="Symbol" w:hAnsi="Symbol" w:hint="default"/>
      </w:rPr>
    </w:lvl>
    <w:lvl w:ilvl="7" w:tplc="A1F24FF4" w:tentative="1">
      <w:start w:val="1"/>
      <w:numFmt w:val="bullet"/>
      <w:lvlText w:val="o"/>
      <w:lvlJc w:val="left"/>
      <w:pPr>
        <w:tabs>
          <w:tab w:val="num" w:pos="5760"/>
        </w:tabs>
        <w:ind w:left="5760" w:hanging="360"/>
      </w:pPr>
      <w:rPr>
        <w:rFonts w:ascii="Courier New" w:hAnsi="Courier New" w:hint="default"/>
      </w:rPr>
    </w:lvl>
    <w:lvl w:ilvl="8" w:tplc="95B480A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D778F9"/>
    <w:multiLevelType w:val="hybridMultilevel"/>
    <w:tmpl w:val="A2E0D402"/>
    <w:lvl w:ilvl="0" w:tplc="3620E3F6">
      <w:start w:val="1"/>
      <w:numFmt w:val="bullet"/>
      <w:lvlText w:val=""/>
      <w:lvlJc w:val="left"/>
      <w:pPr>
        <w:tabs>
          <w:tab w:val="num" w:pos="360"/>
        </w:tabs>
        <w:ind w:left="340" w:hanging="340"/>
      </w:pPr>
      <w:rPr>
        <w:rFonts w:ascii="Symbol" w:hAnsi="Symbol" w:hint="default"/>
      </w:rPr>
    </w:lvl>
    <w:lvl w:ilvl="1" w:tplc="1228D8E4" w:tentative="1">
      <w:start w:val="1"/>
      <w:numFmt w:val="bullet"/>
      <w:lvlText w:val="o"/>
      <w:lvlJc w:val="left"/>
      <w:pPr>
        <w:tabs>
          <w:tab w:val="num" w:pos="1440"/>
        </w:tabs>
        <w:ind w:left="1440" w:hanging="360"/>
      </w:pPr>
      <w:rPr>
        <w:rFonts w:ascii="Courier New" w:hAnsi="Courier New" w:hint="default"/>
      </w:rPr>
    </w:lvl>
    <w:lvl w:ilvl="2" w:tplc="5A40C31E" w:tentative="1">
      <w:start w:val="1"/>
      <w:numFmt w:val="bullet"/>
      <w:lvlText w:val=""/>
      <w:lvlJc w:val="left"/>
      <w:pPr>
        <w:tabs>
          <w:tab w:val="num" w:pos="2160"/>
        </w:tabs>
        <w:ind w:left="2160" w:hanging="360"/>
      </w:pPr>
      <w:rPr>
        <w:rFonts w:ascii="Wingdings" w:hAnsi="Wingdings" w:hint="default"/>
      </w:rPr>
    </w:lvl>
    <w:lvl w:ilvl="3" w:tplc="03E6F528" w:tentative="1">
      <w:start w:val="1"/>
      <w:numFmt w:val="bullet"/>
      <w:lvlText w:val=""/>
      <w:lvlJc w:val="left"/>
      <w:pPr>
        <w:tabs>
          <w:tab w:val="num" w:pos="2880"/>
        </w:tabs>
        <w:ind w:left="2880" w:hanging="360"/>
      </w:pPr>
      <w:rPr>
        <w:rFonts w:ascii="Symbol" w:hAnsi="Symbol" w:hint="default"/>
      </w:rPr>
    </w:lvl>
    <w:lvl w:ilvl="4" w:tplc="991A087C" w:tentative="1">
      <w:start w:val="1"/>
      <w:numFmt w:val="bullet"/>
      <w:lvlText w:val="o"/>
      <w:lvlJc w:val="left"/>
      <w:pPr>
        <w:tabs>
          <w:tab w:val="num" w:pos="3600"/>
        </w:tabs>
        <w:ind w:left="3600" w:hanging="360"/>
      </w:pPr>
      <w:rPr>
        <w:rFonts w:ascii="Courier New" w:hAnsi="Courier New" w:hint="default"/>
      </w:rPr>
    </w:lvl>
    <w:lvl w:ilvl="5" w:tplc="EAF2F340" w:tentative="1">
      <w:start w:val="1"/>
      <w:numFmt w:val="bullet"/>
      <w:lvlText w:val=""/>
      <w:lvlJc w:val="left"/>
      <w:pPr>
        <w:tabs>
          <w:tab w:val="num" w:pos="4320"/>
        </w:tabs>
        <w:ind w:left="4320" w:hanging="360"/>
      </w:pPr>
      <w:rPr>
        <w:rFonts w:ascii="Wingdings" w:hAnsi="Wingdings" w:hint="default"/>
      </w:rPr>
    </w:lvl>
    <w:lvl w:ilvl="6" w:tplc="8732F04A" w:tentative="1">
      <w:start w:val="1"/>
      <w:numFmt w:val="bullet"/>
      <w:lvlText w:val=""/>
      <w:lvlJc w:val="left"/>
      <w:pPr>
        <w:tabs>
          <w:tab w:val="num" w:pos="5040"/>
        </w:tabs>
        <w:ind w:left="5040" w:hanging="360"/>
      </w:pPr>
      <w:rPr>
        <w:rFonts w:ascii="Symbol" w:hAnsi="Symbol" w:hint="default"/>
      </w:rPr>
    </w:lvl>
    <w:lvl w:ilvl="7" w:tplc="F9F4CFDE" w:tentative="1">
      <w:start w:val="1"/>
      <w:numFmt w:val="bullet"/>
      <w:lvlText w:val="o"/>
      <w:lvlJc w:val="left"/>
      <w:pPr>
        <w:tabs>
          <w:tab w:val="num" w:pos="5760"/>
        </w:tabs>
        <w:ind w:left="5760" w:hanging="360"/>
      </w:pPr>
      <w:rPr>
        <w:rFonts w:ascii="Courier New" w:hAnsi="Courier New" w:hint="default"/>
      </w:rPr>
    </w:lvl>
    <w:lvl w:ilvl="8" w:tplc="2B26A73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40F3D1B"/>
    <w:multiLevelType w:val="hybridMultilevel"/>
    <w:tmpl w:val="A2E0D402"/>
    <w:lvl w:ilvl="0" w:tplc="7422C000">
      <w:start w:val="1"/>
      <w:numFmt w:val="bullet"/>
      <w:lvlText w:val=""/>
      <w:lvlJc w:val="left"/>
      <w:pPr>
        <w:tabs>
          <w:tab w:val="num" w:pos="360"/>
        </w:tabs>
        <w:ind w:left="340" w:hanging="340"/>
      </w:pPr>
      <w:rPr>
        <w:rFonts w:ascii="Symbol" w:hAnsi="Symbol" w:hint="default"/>
      </w:rPr>
    </w:lvl>
    <w:lvl w:ilvl="1" w:tplc="472E1A52" w:tentative="1">
      <w:start w:val="1"/>
      <w:numFmt w:val="bullet"/>
      <w:lvlText w:val="o"/>
      <w:lvlJc w:val="left"/>
      <w:pPr>
        <w:tabs>
          <w:tab w:val="num" w:pos="1440"/>
        </w:tabs>
        <w:ind w:left="1440" w:hanging="360"/>
      </w:pPr>
      <w:rPr>
        <w:rFonts w:ascii="Courier New" w:hAnsi="Courier New" w:hint="default"/>
      </w:rPr>
    </w:lvl>
    <w:lvl w:ilvl="2" w:tplc="0914A4B0" w:tentative="1">
      <w:start w:val="1"/>
      <w:numFmt w:val="bullet"/>
      <w:lvlText w:val=""/>
      <w:lvlJc w:val="left"/>
      <w:pPr>
        <w:tabs>
          <w:tab w:val="num" w:pos="2160"/>
        </w:tabs>
        <w:ind w:left="2160" w:hanging="360"/>
      </w:pPr>
      <w:rPr>
        <w:rFonts w:ascii="Wingdings" w:hAnsi="Wingdings" w:hint="default"/>
      </w:rPr>
    </w:lvl>
    <w:lvl w:ilvl="3" w:tplc="6F9899B2" w:tentative="1">
      <w:start w:val="1"/>
      <w:numFmt w:val="bullet"/>
      <w:lvlText w:val=""/>
      <w:lvlJc w:val="left"/>
      <w:pPr>
        <w:tabs>
          <w:tab w:val="num" w:pos="2880"/>
        </w:tabs>
        <w:ind w:left="2880" w:hanging="360"/>
      </w:pPr>
      <w:rPr>
        <w:rFonts w:ascii="Symbol" w:hAnsi="Symbol" w:hint="default"/>
      </w:rPr>
    </w:lvl>
    <w:lvl w:ilvl="4" w:tplc="D1F8B968" w:tentative="1">
      <w:start w:val="1"/>
      <w:numFmt w:val="bullet"/>
      <w:lvlText w:val="o"/>
      <w:lvlJc w:val="left"/>
      <w:pPr>
        <w:tabs>
          <w:tab w:val="num" w:pos="3600"/>
        </w:tabs>
        <w:ind w:left="3600" w:hanging="360"/>
      </w:pPr>
      <w:rPr>
        <w:rFonts w:ascii="Courier New" w:hAnsi="Courier New" w:hint="default"/>
      </w:rPr>
    </w:lvl>
    <w:lvl w:ilvl="5" w:tplc="676C03BE" w:tentative="1">
      <w:start w:val="1"/>
      <w:numFmt w:val="bullet"/>
      <w:lvlText w:val=""/>
      <w:lvlJc w:val="left"/>
      <w:pPr>
        <w:tabs>
          <w:tab w:val="num" w:pos="4320"/>
        </w:tabs>
        <w:ind w:left="4320" w:hanging="360"/>
      </w:pPr>
      <w:rPr>
        <w:rFonts w:ascii="Wingdings" w:hAnsi="Wingdings" w:hint="default"/>
      </w:rPr>
    </w:lvl>
    <w:lvl w:ilvl="6" w:tplc="C77ECEE0" w:tentative="1">
      <w:start w:val="1"/>
      <w:numFmt w:val="bullet"/>
      <w:lvlText w:val=""/>
      <w:lvlJc w:val="left"/>
      <w:pPr>
        <w:tabs>
          <w:tab w:val="num" w:pos="5040"/>
        </w:tabs>
        <w:ind w:left="5040" w:hanging="360"/>
      </w:pPr>
      <w:rPr>
        <w:rFonts w:ascii="Symbol" w:hAnsi="Symbol" w:hint="default"/>
      </w:rPr>
    </w:lvl>
    <w:lvl w:ilvl="7" w:tplc="F47A7F58" w:tentative="1">
      <w:start w:val="1"/>
      <w:numFmt w:val="bullet"/>
      <w:lvlText w:val="o"/>
      <w:lvlJc w:val="left"/>
      <w:pPr>
        <w:tabs>
          <w:tab w:val="num" w:pos="5760"/>
        </w:tabs>
        <w:ind w:left="5760" w:hanging="360"/>
      </w:pPr>
      <w:rPr>
        <w:rFonts w:ascii="Courier New" w:hAnsi="Courier New" w:hint="default"/>
      </w:rPr>
    </w:lvl>
    <w:lvl w:ilvl="8" w:tplc="E62CAB2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E0B3E06"/>
    <w:multiLevelType w:val="multilevel"/>
    <w:tmpl w:val="9476DE5E"/>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964"/>
        </w:tabs>
        <w:ind w:left="964" w:hanging="624"/>
      </w:pPr>
      <w:rPr>
        <w:rFonts w:hint="default"/>
      </w:rPr>
    </w:lvl>
    <w:lvl w:ilvl="2">
      <w:start w:val="1"/>
      <w:numFmt w:val="lowerRoman"/>
      <w:suff w:val="space"/>
      <w:lvlText w:val="%3)"/>
      <w:lvlJc w:val="left"/>
      <w:pPr>
        <w:ind w:left="1247" w:hanging="283"/>
      </w:pPr>
      <w:rPr>
        <w:rFonts w:hint="default"/>
      </w:rPr>
    </w:lvl>
    <w:lvl w:ilvl="3">
      <w:start w:val="1"/>
      <w:numFmt w:val="decimal"/>
      <w:lvlText w:val="(%4)"/>
      <w:lvlJc w:val="left"/>
      <w:pPr>
        <w:tabs>
          <w:tab w:val="num" w:pos="1928"/>
        </w:tabs>
        <w:ind w:left="1928" w:hanging="907"/>
      </w:pPr>
      <w:rPr>
        <w:rFonts w:hint="default"/>
      </w:rPr>
    </w:lvl>
    <w:lvl w:ilvl="4">
      <w:start w:val="1"/>
      <w:numFmt w:val="lowerLetter"/>
      <w:lvlText w:val="(%5)"/>
      <w:lvlJc w:val="left"/>
      <w:pPr>
        <w:tabs>
          <w:tab w:val="num" w:pos="2438"/>
        </w:tabs>
        <w:ind w:left="2438" w:hanging="907"/>
      </w:pPr>
      <w:rPr>
        <w:rFonts w:hint="default"/>
      </w:rPr>
    </w:lvl>
    <w:lvl w:ilvl="5">
      <w:start w:val="1"/>
      <w:numFmt w:val="lowerRoman"/>
      <w:lvlText w:val="(%6)"/>
      <w:lvlJc w:val="left"/>
      <w:pPr>
        <w:tabs>
          <w:tab w:val="num" w:pos="2552"/>
        </w:tabs>
        <w:ind w:left="2552" w:hanging="794"/>
      </w:pPr>
      <w:rPr>
        <w:rFonts w:hint="default"/>
      </w:rPr>
    </w:lvl>
    <w:lvl w:ilvl="6">
      <w:start w:val="1"/>
      <w:numFmt w:val="decimal"/>
      <w:lvlText w:val="%7."/>
      <w:lvlJc w:val="left"/>
      <w:pPr>
        <w:tabs>
          <w:tab w:val="num" w:pos="2835"/>
        </w:tabs>
        <w:ind w:left="2835" w:hanging="624"/>
      </w:pPr>
      <w:rPr>
        <w:rFonts w:hint="default"/>
      </w:rPr>
    </w:lvl>
    <w:lvl w:ilvl="7">
      <w:start w:val="1"/>
      <w:numFmt w:val="lowerLetter"/>
      <w:lvlText w:val="%8."/>
      <w:lvlJc w:val="left"/>
      <w:pPr>
        <w:tabs>
          <w:tab w:val="num" w:pos="3119"/>
        </w:tabs>
        <w:ind w:left="3119" w:hanging="567"/>
      </w:pPr>
      <w:rPr>
        <w:rFonts w:hint="default"/>
      </w:rPr>
    </w:lvl>
    <w:lvl w:ilvl="8">
      <w:start w:val="1"/>
      <w:numFmt w:val="lowerRoman"/>
      <w:lvlText w:val="%9."/>
      <w:lvlJc w:val="left"/>
      <w:pPr>
        <w:tabs>
          <w:tab w:val="num" w:pos="3612"/>
        </w:tabs>
        <w:ind w:left="3402" w:hanging="510"/>
      </w:pPr>
      <w:rPr>
        <w:rFonts w:hint="default"/>
      </w:rPr>
    </w:lvl>
  </w:abstractNum>
  <w:num w:numId="1">
    <w:abstractNumId w:val="6"/>
  </w:num>
  <w:num w:numId="2">
    <w:abstractNumId w:val="1"/>
  </w:num>
  <w:num w:numId="3">
    <w:abstractNumId w:val="4"/>
  </w:num>
  <w:num w:numId="4">
    <w:abstractNumId w:val="0"/>
  </w:num>
  <w:num w:numId="5">
    <w:abstractNumId w:val="11"/>
  </w:num>
  <w:num w:numId="6">
    <w:abstractNumId w:val="10"/>
  </w:num>
  <w:num w:numId="7">
    <w:abstractNumId w:val="9"/>
  </w:num>
  <w:num w:numId="8">
    <w:abstractNumId w:val="2"/>
  </w:num>
  <w:num w:numId="9">
    <w:abstractNumId w:val="3"/>
  </w:num>
  <w:num w:numId="10">
    <w:abstractNumId w:val="8"/>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F36"/>
    <w:rsid w:val="00031F91"/>
    <w:rsid w:val="000547AE"/>
    <w:rsid w:val="00070CB2"/>
    <w:rsid w:val="00075B67"/>
    <w:rsid w:val="000960B1"/>
    <w:rsid w:val="000E3325"/>
    <w:rsid w:val="001025C1"/>
    <w:rsid w:val="001060FF"/>
    <w:rsid w:val="001152E9"/>
    <w:rsid w:val="00142719"/>
    <w:rsid w:val="00142F47"/>
    <w:rsid w:val="00170C45"/>
    <w:rsid w:val="00176BD9"/>
    <w:rsid w:val="001907CC"/>
    <w:rsid w:val="001A14AE"/>
    <w:rsid w:val="001A2039"/>
    <w:rsid w:val="001F4BEE"/>
    <w:rsid w:val="001F5E3A"/>
    <w:rsid w:val="002027CD"/>
    <w:rsid w:val="002162A6"/>
    <w:rsid w:val="00222984"/>
    <w:rsid w:val="00286E1B"/>
    <w:rsid w:val="00297420"/>
    <w:rsid w:val="002A4EC1"/>
    <w:rsid w:val="002A775D"/>
    <w:rsid w:val="002B356A"/>
    <w:rsid w:val="002F61F9"/>
    <w:rsid w:val="003104CA"/>
    <w:rsid w:val="00312A93"/>
    <w:rsid w:val="003237E7"/>
    <w:rsid w:val="00350B7F"/>
    <w:rsid w:val="00351BAA"/>
    <w:rsid w:val="00393289"/>
    <w:rsid w:val="003A072E"/>
    <w:rsid w:val="003F039F"/>
    <w:rsid w:val="0041192C"/>
    <w:rsid w:val="00446DD5"/>
    <w:rsid w:val="00453954"/>
    <w:rsid w:val="00473D72"/>
    <w:rsid w:val="004B4051"/>
    <w:rsid w:val="004C783C"/>
    <w:rsid w:val="004D796F"/>
    <w:rsid w:val="004E0997"/>
    <w:rsid w:val="005041B1"/>
    <w:rsid w:val="005169AA"/>
    <w:rsid w:val="00521597"/>
    <w:rsid w:val="005239CF"/>
    <w:rsid w:val="00531899"/>
    <w:rsid w:val="005440D9"/>
    <w:rsid w:val="005449EB"/>
    <w:rsid w:val="00593250"/>
    <w:rsid w:val="005A3BED"/>
    <w:rsid w:val="005F436A"/>
    <w:rsid w:val="005F7B67"/>
    <w:rsid w:val="00602D46"/>
    <w:rsid w:val="00604DA4"/>
    <w:rsid w:val="00613C9D"/>
    <w:rsid w:val="006366A2"/>
    <w:rsid w:val="006430A7"/>
    <w:rsid w:val="00644103"/>
    <w:rsid w:val="00672A64"/>
    <w:rsid w:val="00690ED9"/>
    <w:rsid w:val="00696C31"/>
    <w:rsid w:val="006B5144"/>
    <w:rsid w:val="006B64C1"/>
    <w:rsid w:val="006C3C31"/>
    <w:rsid w:val="006D0710"/>
    <w:rsid w:val="00743AD0"/>
    <w:rsid w:val="0075070D"/>
    <w:rsid w:val="00756E46"/>
    <w:rsid w:val="00757909"/>
    <w:rsid w:val="00777D24"/>
    <w:rsid w:val="007A4C35"/>
    <w:rsid w:val="007A6A6B"/>
    <w:rsid w:val="007A6E7D"/>
    <w:rsid w:val="007B1A55"/>
    <w:rsid w:val="007E2A93"/>
    <w:rsid w:val="007F699E"/>
    <w:rsid w:val="007F7BD3"/>
    <w:rsid w:val="00806C4C"/>
    <w:rsid w:val="00811297"/>
    <w:rsid w:val="00843CC4"/>
    <w:rsid w:val="00870D1F"/>
    <w:rsid w:val="00876046"/>
    <w:rsid w:val="00882B50"/>
    <w:rsid w:val="008858F0"/>
    <w:rsid w:val="008961C1"/>
    <w:rsid w:val="008A3099"/>
    <w:rsid w:val="008D2079"/>
    <w:rsid w:val="008D6DDC"/>
    <w:rsid w:val="008E4745"/>
    <w:rsid w:val="00903326"/>
    <w:rsid w:val="009050EF"/>
    <w:rsid w:val="00907173"/>
    <w:rsid w:val="00915DA7"/>
    <w:rsid w:val="00935B40"/>
    <w:rsid w:val="00952806"/>
    <w:rsid w:val="009611A7"/>
    <w:rsid w:val="00981521"/>
    <w:rsid w:val="00992175"/>
    <w:rsid w:val="009A6D38"/>
    <w:rsid w:val="00A04314"/>
    <w:rsid w:val="00A04ED9"/>
    <w:rsid w:val="00A06734"/>
    <w:rsid w:val="00A14D44"/>
    <w:rsid w:val="00A17059"/>
    <w:rsid w:val="00A30928"/>
    <w:rsid w:val="00A36A28"/>
    <w:rsid w:val="00A52BEB"/>
    <w:rsid w:val="00A54D26"/>
    <w:rsid w:val="00A645DE"/>
    <w:rsid w:val="00A6745A"/>
    <w:rsid w:val="00A71669"/>
    <w:rsid w:val="00A76E61"/>
    <w:rsid w:val="00A90B8C"/>
    <w:rsid w:val="00A968B2"/>
    <w:rsid w:val="00AA704C"/>
    <w:rsid w:val="00AB12A9"/>
    <w:rsid w:val="00AB7248"/>
    <w:rsid w:val="00AE48A3"/>
    <w:rsid w:val="00AE75F5"/>
    <w:rsid w:val="00AF731C"/>
    <w:rsid w:val="00B165CA"/>
    <w:rsid w:val="00B31801"/>
    <w:rsid w:val="00B37FE0"/>
    <w:rsid w:val="00B51F36"/>
    <w:rsid w:val="00B62AB6"/>
    <w:rsid w:val="00B64284"/>
    <w:rsid w:val="00B673DC"/>
    <w:rsid w:val="00B83153"/>
    <w:rsid w:val="00BE10A1"/>
    <w:rsid w:val="00BE790A"/>
    <w:rsid w:val="00C03C5C"/>
    <w:rsid w:val="00C20558"/>
    <w:rsid w:val="00C27E04"/>
    <w:rsid w:val="00C309D9"/>
    <w:rsid w:val="00C346CF"/>
    <w:rsid w:val="00C40576"/>
    <w:rsid w:val="00C436FC"/>
    <w:rsid w:val="00C44997"/>
    <w:rsid w:val="00C54552"/>
    <w:rsid w:val="00C77499"/>
    <w:rsid w:val="00C810DD"/>
    <w:rsid w:val="00CB3FB4"/>
    <w:rsid w:val="00D03C6F"/>
    <w:rsid w:val="00D068C1"/>
    <w:rsid w:val="00D26745"/>
    <w:rsid w:val="00D36CFF"/>
    <w:rsid w:val="00D45F16"/>
    <w:rsid w:val="00D45FE1"/>
    <w:rsid w:val="00D5692C"/>
    <w:rsid w:val="00D83374"/>
    <w:rsid w:val="00D9185F"/>
    <w:rsid w:val="00D97CB1"/>
    <w:rsid w:val="00DB4CE7"/>
    <w:rsid w:val="00DD1178"/>
    <w:rsid w:val="00DD2F4A"/>
    <w:rsid w:val="00E014C7"/>
    <w:rsid w:val="00E13A94"/>
    <w:rsid w:val="00E16301"/>
    <w:rsid w:val="00E53B0E"/>
    <w:rsid w:val="00E55EBA"/>
    <w:rsid w:val="00E67D97"/>
    <w:rsid w:val="00E912E0"/>
    <w:rsid w:val="00EB63CC"/>
    <w:rsid w:val="00EE195E"/>
    <w:rsid w:val="00EF4CB5"/>
    <w:rsid w:val="00F07E6C"/>
    <w:rsid w:val="00F52282"/>
    <w:rsid w:val="00F9724C"/>
    <w:rsid w:val="00F97AAE"/>
    <w:rsid w:val="00FA2F83"/>
    <w:rsid w:val="00FA3E8F"/>
    <w:rsid w:val="00FC34DD"/>
    <w:rsid w:val="00FC546A"/>
    <w:rsid w:val="00FF6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66A1F2"/>
  <w15:docId w15:val="{43C965A4-1E87-4BF1-9BD7-58473575B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90ED9"/>
    <w:rPr>
      <w:rFonts w:ascii="Arial" w:hAnsi="Arial"/>
      <w:szCs w:val="24"/>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690ED9"/>
    <w:pPr>
      <w:tabs>
        <w:tab w:val="center" w:pos="4536"/>
        <w:tab w:val="right" w:pos="9072"/>
      </w:tabs>
    </w:pPr>
  </w:style>
  <w:style w:type="paragraph" w:styleId="Noga">
    <w:name w:val="footer"/>
    <w:aliases w:val="Footer Arial,Opel Media Information"/>
    <w:basedOn w:val="Navaden"/>
    <w:link w:val="NogaZnak"/>
    <w:rsid w:val="00690ED9"/>
    <w:pPr>
      <w:tabs>
        <w:tab w:val="left" w:pos="2070"/>
      </w:tabs>
    </w:pPr>
    <w:rPr>
      <w:sz w:val="13"/>
    </w:rPr>
  </w:style>
  <w:style w:type="character" w:styleId="Hiperpovezava">
    <w:name w:val="Hyperlink"/>
    <w:basedOn w:val="Privzetapisavaodstavka"/>
    <w:rsid w:val="00690ED9"/>
    <w:rPr>
      <w:color w:val="0000FF"/>
      <w:u w:val="single"/>
    </w:rPr>
  </w:style>
  <w:style w:type="character" w:styleId="tevilkastrani">
    <w:name w:val="page number"/>
    <w:basedOn w:val="Privzetapisavaodstavka"/>
    <w:rsid w:val="00690ED9"/>
  </w:style>
  <w:style w:type="character" w:styleId="SledenaHiperpovezava">
    <w:name w:val="FollowedHyperlink"/>
    <w:basedOn w:val="Privzetapisavaodstavka"/>
    <w:rsid w:val="00690ED9"/>
    <w:rPr>
      <w:color w:val="800080"/>
      <w:u w:val="single"/>
    </w:rPr>
  </w:style>
  <w:style w:type="paragraph" w:customStyle="1" w:styleId="OpelStandardTextArial">
    <w:name w:val="Opel Standard Text Arial"/>
    <w:basedOn w:val="Navaden"/>
    <w:rsid w:val="00690ED9"/>
    <w:pPr>
      <w:spacing w:line="360" w:lineRule="atLeast"/>
    </w:pPr>
    <w:rPr>
      <w:sz w:val="22"/>
      <w:lang w:val="de-DE"/>
    </w:rPr>
  </w:style>
  <w:style w:type="paragraph" w:customStyle="1" w:styleId="OpelHeadlineArial">
    <w:name w:val="Opel Headline Arial"/>
    <w:basedOn w:val="Navaden"/>
    <w:rsid w:val="00690ED9"/>
    <w:pPr>
      <w:spacing w:line="360" w:lineRule="atLeast"/>
    </w:pPr>
    <w:rPr>
      <w:b/>
      <w:sz w:val="26"/>
      <w:lang w:val="de-DE"/>
    </w:rPr>
  </w:style>
  <w:style w:type="paragraph" w:styleId="Besedilooblaka">
    <w:name w:val="Balloon Text"/>
    <w:basedOn w:val="Navaden"/>
    <w:semiHidden/>
    <w:rsid w:val="00C44997"/>
    <w:rPr>
      <w:rFonts w:ascii="Tahoma" w:hAnsi="Tahoma" w:cs="Tahoma"/>
      <w:sz w:val="16"/>
      <w:szCs w:val="16"/>
    </w:rPr>
  </w:style>
  <w:style w:type="character" w:customStyle="1" w:styleId="NogaZnak">
    <w:name w:val="Noga Znak"/>
    <w:aliases w:val="Footer Arial Znak,Opel Media Information Znak"/>
    <w:basedOn w:val="Privzetapisavaodstavka"/>
    <w:link w:val="Noga"/>
    <w:rsid w:val="001907CC"/>
    <w:rPr>
      <w:rFonts w:ascii="Arial" w:hAnsi="Arial"/>
      <w:sz w:val="13"/>
      <w:szCs w:val="24"/>
      <w:lang w:val="en-GB"/>
    </w:rPr>
  </w:style>
  <w:style w:type="character" w:customStyle="1" w:styleId="GlavaZnak">
    <w:name w:val="Glava Znak"/>
    <w:basedOn w:val="Privzetapisavaodstavka"/>
    <w:link w:val="Glava"/>
    <w:rsid w:val="00A14D44"/>
    <w:rPr>
      <w:rFonts w:ascii="Arial" w:hAnsi="Arial"/>
      <w:szCs w:val="24"/>
      <w:lang w:val="en-GB"/>
    </w:rPr>
  </w:style>
  <w:style w:type="paragraph" w:styleId="Odstavekseznama">
    <w:name w:val="List Paragraph"/>
    <w:basedOn w:val="Navaden"/>
    <w:uiPriority w:val="34"/>
    <w:qFormat/>
    <w:rsid w:val="00E014C7"/>
    <w:pPr>
      <w:ind w:left="720"/>
      <w:contextualSpacing/>
    </w:pPr>
  </w:style>
  <w:style w:type="character" w:styleId="Pripombasklic">
    <w:name w:val="annotation reference"/>
    <w:basedOn w:val="Privzetapisavaodstavka"/>
    <w:semiHidden/>
    <w:unhideWhenUsed/>
    <w:rsid w:val="00473D72"/>
    <w:rPr>
      <w:sz w:val="16"/>
      <w:szCs w:val="16"/>
    </w:rPr>
  </w:style>
  <w:style w:type="paragraph" w:styleId="Pripombabesedilo">
    <w:name w:val="annotation text"/>
    <w:basedOn w:val="Navaden"/>
    <w:link w:val="PripombabesediloZnak"/>
    <w:semiHidden/>
    <w:unhideWhenUsed/>
    <w:rsid w:val="00473D72"/>
    <w:rPr>
      <w:szCs w:val="20"/>
    </w:rPr>
  </w:style>
  <w:style w:type="character" w:customStyle="1" w:styleId="PripombabesediloZnak">
    <w:name w:val="Pripomba – besedilo Znak"/>
    <w:basedOn w:val="Privzetapisavaodstavka"/>
    <w:link w:val="Pripombabesedilo"/>
    <w:semiHidden/>
    <w:rsid w:val="00473D72"/>
    <w:rPr>
      <w:rFonts w:ascii="Arial" w:hAnsi="Arial"/>
      <w:lang w:val="en-GB"/>
    </w:rPr>
  </w:style>
  <w:style w:type="paragraph" w:styleId="Zadevapripombe">
    <w:name w:val="annotation subject"/>
    <w:basedOn w:val="Pripombabesedilo"/>
    <w:next w:val="Pripombabesedilo"/>
    <w:link w:val="ZadevapripombeZnak"/>
    <w:semiHidden/>
    <w:unhideWhenUsed/>
    <w:rsid w:val="00473D72"/>
    <w:rPr>
      <w:b/>
      <w:bCs/>
    </w:rPr>
  </w:style>
  <w:style w:type="character" w:customStyle="1" w:styleId="ZadevapripombeZnak">
    <w:name w:val="Zadeva pripombe Znak"/>
    <w:basedOn w:val="PripombabesediloZnak"/>
    <w:link w:val="Zadevapripombe"/>
    <w:semiHidden/>
    <w:rsid w:val="00473D72"/>
    <w:rPr>
      <w:rFonts w:ascii="Arial" w:hAnsi="Arial"/>
      <w:b/>
      <w:bCs/>
      <w:lang w:val="en-GB"/>
    </w:rPr>
  </w:style>
  <w:style w:type="paragraph" w:styleId="Revizija">
    <w:name w:val="Revision"/>
    <w:hidden/>
    <w:uiPriority w:val="99"/>
    <w:semiHidden/>
    <w:rsid w:val="00473D72"/>
    <w:rPr>
      <w:rFonts w:ascii="Arial" w:hAnsi="Arial"/>
      <w:szCs w:val="24"/>
      <w:lang w:val="en-GB"/>
    </w:rPr>
  </w:style>
  <w:style w:type="paragraph" w:styleId="Sprotnaopomba-besedilo">
    <w:name w:val="footnote text"/>
    <w:basedOn w:val="Navaden"/>
    <w:link w:val="Sprotnaopomba-besediloZnak"/>
    <w:semiHidden/>
    <w:unhideWhenUsed/>
    <w:rsid w:val="00AE75F5"/>
    <w:rPr>
      <w:szCs w:val="20"/>
    </w:rPr>
  </w:style>
  <w:style w:type="character" w:customStyle="1" w:styleId="Sprotnaopomba-besediloZnak">
    <w:name w:val="Sprotna opomba - besedilo Znak"/>
    <w:basedOn w:val="Privzetapisavaodstavka"/>
    <w:link w:val="Sprotnaopomba-besedilo"/>
    <w:semiHidden/>
    <w:rsid w:val="00AE75F5"/>
    <w:rPr>
      <w:rFonts w:ascii="Arial" w:hAnsi="Arial"/>
      <w:lang w:val="en-GB"/>
    </w:rPr>
  </w:style>
  <w:style w:type="character" w:styleId="Sprotnaopomba-sklic">
    <w:name w:val="footnote reference"/>
    <w:basedOn w:val="Privzetapisavaodstavka"/>
    <w:semiHidden/>
    <w:unhideWhenUsed/>
    <w:rsid w:val="00AE75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563283">
      <w:bodyDiv w:val="1"/>
      <w:marLeft w:val="0"/>
      <w:marRight w:val="0"/>
      <w:marTop w:val="0"/>
      <w:marBottom w:val="0"/>
      <w:divBdr>
        <w:top w:val="none" w:sz="0" w:space="0" w:color="auto"/>
        <w:left w:val="none" w:sz="0" w:space="0" w:color="auto"/>
        <w:bottom w:val="none" w:sz="0" w:space="0" w:color="auto"/>
        <w:right w:val="none" w:sz="0" w:space="0" w:color="auto"/>
      </w:divBdr>
    </w:div>
    <w:div w:id="552425490">
      <w:bodyDiv w:val="1"/>
      <w:marLeft w:val="0"/>
      <w:marRight w:val="0"/>
      <w:marTop w:val="0"/>
      <w:marBottom w:val="0"/>
      <w:divBdr>
        <w:top w:val="none" w:sz="0" w:space="0" w:color="auto"/>
        <w:left w:val="none" w:sz="0" w:space="0" w:color="auto"/>
        <w:bottom w:val="none" w:sz="0" w:space="0" w:color="auto"/>
        <w:right w:val="none" w:sz="0" w:space="0" w:color="auto"/>
      </w:divBdr>
    </w:div>
    <w:div w:id="101680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int-media.ope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B8553-4A9B-4515-A30C-2379EAB8A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986</Words>
  <Characters>5623</Characters>
  <Application>Microsoft Office Word</Application>
  <DocSecurity>0</DocSecurity>
  <Lines>46</Lines>
  <Paragraphs>13</Paragraphs>
  <ScaleCrop>false</ScaleCrop>
  <HeadingPairs>
    <vt:vector size="4" baseType="variant">
      <vt:variant>
        <vt:lpstr>Naslov</vt:lpstr>
      </vt:variant>
      <vt:variant>
        <vt:i4>1</vt:i4>
      </vt:variant>
      <vt:variant>
        <vt:lpstr>Titel</vt:lpstr>
      </vt:variant>
      <vt:variant>
        <vt:i4>1</vt:i4>
      </vt:variant>
    </vt:vector>
  </HeadingPairs>
  <TitlesOfParts>
    <vt:vector size="2" baseType="lpstr">
      <vt:lpstr>Opel Media Information</vt:lpstr>
      <vt:lpstr>Opel Media Information</vt:lpstr>
    </vt:vector>
  </TitlesOfParts>
  <Company>Adam Opel GmbH</Company>
  <LinksUpToDate>false</LinksUpToDate>
  <CharactersWithSpaces>6596</CharactersWithSpaces>
  <SharedDoc>false</SharedDoc>
  <HLinks>
    <vt:vector size="12" baseType="variant">
      <vt:variant>
        <vt:i4>131155</vt:i4>
      </vt:variant>
      <vt:variant>
        <vt:i4>0</vt:i4>
      </vt:variant>
      <vt:variant>
        <vt:i4>0</vt:i4>
      </vt:variant>
      <vt:variant>
        <vt:i4>5</vt:i4>
      </vt:variant>
      <vt:variant>
        <vt:lpwstr>http://media.opel.de/</vt:lpwstr>
      </vt:variant>
      <vt:variant>
        <vt:lpwstr/>
      </vt:variant>
      <vt:variant>
        <vt:i4>131155</vt:i4>
      </vt:variant>
      <vt:variant>
        <vt:i4>0</vt:i4>
      </vt:variant>
      <vt:variant>
        <vt:i4>0</vt:i4>
      </vt:variant>
      <vt:variant>
        <vt:i4>5</vt:i4>
      </vt:variant>
      <vt:variant>
        <vt:lpwstr>http://media.opel.de/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Opel Media Information</dc:title>
  <dc:subject>Press-Release</dc:subject>
  <dc:creator>Andrea Engel</dc:creator>
  <cp:lastModifiedBy>Marko</cp:lastModifiedBy>
  <cp:revision>2</cp:revision>
  <cp:lastPrinted>2009-08-18T08:52:00Z</cp:lastPrinted>
  <dcterms:created xsi:type="dcterms:W3CDTF">2020-03-18T06:07:00Z</dcterms:created>
  <dcterms:modified xsi:type="dcterms:W3CDTF">2020-03-18T06:07:00Z</dcterms:modified>
</cp:coreProperties>
</file>